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E8A" w:rsidRDefault="005873F9">
      <w:r>
        <w:rPr>
          <w:noProof/>
          <w:lang w:val="es-AR"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4044315</wp:posOffset>
            </wp:positionH>
            <wp:positionV relativeFrom="paragraph">
              <wp:posOffset>52705</wp:posOffset>
            </wp:positionV>
            <wp:extent cx="1704975" cy="990600"/>
            <wp:effectExtent l="0" t="0" r="9525" b="0"/>
            <wp:wrapThrough wrapText="bothSides">
              <wp:wrapPolygon edited="0">
                <wp:start x="0" y="0"/>
                <wp:lineTo x="0" y="21185"/>
                <wp:lineTo x="21479" y="21185"/>
                <wp:lineTo x="21479" y="0"/>
                <wp:lineTo x="0" y="0"/>
              </wp:wrapPolygon>
            </wp:wrapThrough>
            <wp:docPr id="5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l="1868" r="1868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99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3AC7" w:rsidRPr="00DB3AC7" w:rsidRDefault="005873F9" w:rsidP="00DB3AC7">
      <w:pPr>
        <w:tabs>
          <w:tab w:val="left" w:pos="2760"/>
        </w:tabs>
        <w:spacing w:after="0" w:line="240" w:lineRule="auto"/>
        <w:rPr>
          <w:rFonts w:ascii="ATT Aleck Sans" w:eastAsia="Corbel" w:hAnsi="ATT Aleck Sans" w:cs="ATT Aleck Sans"/>
          <w:b/>
          <w:color w:val="E30613"/>
          <w:sz w:val="32"/>
          <w:szCs w:val="32"/>
        </w:rPr>
      </w:pPr>
      <w:bookmarkStart w:id="0" w:name="_GoBack"/>
      <w:bookmarkEnd w:id="0"/>
      <w:r w:rsidRPr="00DB3AC7">
        <w:rPr>
          <w:rFonts w:ascii="ATT Aleck Sans" w:eastAsia="Corbel" w:hAnsi="ATT Aleck Sans" w:cs="ATT Aleck Sans"/>
          <w:b/>
          <w:color w:val="E30613"/>
          <w:sz w:val="32"/>
          <w:szCs w:val="32"/>
        </w:rPr>
        <w:t xml:space="preserve">Ben 10. </w:t>
      </w:r>
    </w:p>
    <w:p w:rsidR="00D26E8A" w:rsidRPr="00DB3AC7" w:rsidRDefault="00DB3AC7" w:rsidP="00DB3AC7">
      <w:pPr>
        <w:tabs>
          <w:tab w:val="left" w:pos="2760"/>
        </w:tabs>
        <w:spacing w:after="0" w:line="240" w:lineRule="auto"/>
        <w:rPr>
          <w:rFonts w:ascii="ATT Aleck Sans" w:eastAsia="Corbel" w:hAnsi="ATT Aleck Sans" w:cs="ATT Aleck Sans"/>
          <w:color w:val="E30613"/>
          <w:sz w:val="32"/>
          <w:szCs w:val="32"/>
        </w:rPr>
      </w:pPr>
      <w:r w:rsidRPr="00DB3AC7">
        <w:rPr>
          <w:rFonts w:ascii="ATT Aleck Sans" w:eastAsia="Corbel" w:hAnsi="ATT Aleck Sans" w:cs="ATT Aleck Sans"/>
          <w:color w:val="E30613"/>
          <w:sz w:val="32"/>
          <w:szCs w:val="32"/>
        </w:rPr>
        <w:t>“</w:t>
      </w:r>
      <w:r w:rsidR="005873F9" w:rsidRPr="00DB3AC7">
        <w:rPr>
          <w:rFonts w:ascii="ATT Aleck Sans" w:eastAsia="Corbel" w:hAnsi="ATT Aleck Sans" w:cs="ATT Aleck Sans"/>
          <w:color w:val="E30613"/>
          <w:sz w:val="32"/>
          <w:szCs w:val="32"/>
        </w:rPr>
        <w:t>A breve carreira da sortuda</w:t>
      </w:r>
      <w:r w:rsidRPr="00DB3AC7">
        <w:rPr>
          <w:rFonts w:ascii="ATT Aleck Sans" w:eastAsia="Corbel" w:hAnsi="ATT Aleck Sans" w:cs="ATT Aleck Sans"/>
          <w:color w:val="E30613"/>
          <w:sz w:val="32"/>
          <w:szCs w:val="32"/>
        </w:rPr>
        <w:t>”</w:t>
      </w:r>
    </w:p>
    <w:p w:rsidR="00D26E8A" w:rsidRDefault="00D26E8A">
      <w:pPr>
        <w:tabs>
          <w:tab w:val="left" w:pos="1275"/>
        </w:tabs>
      </w:pPr>
    </w:p>
    <w:tbl>
      <w:tblPr>
        <w:tblStyle w:val="a"/>
        <w:tblW w:w="9804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41"/>
        <w:gridCol w:w="420"/>
        <w:gridCol w:w="1922"/>
        <w:gridCol w:w="2084"/>
        <w:gridCol w:w="3037"/>
      </w:tblGrid>
      <w:tr w:rsidR="00D26E8A">
        <w:trPr>
          <w:trHeight w:val="567"/>
        </w:trPr>
        <w:tc>
          <w:tcPr>
            <w:tcW w:w="2761" w:type="dxa"/>
            <w:gridSpan w:val="2"/>
            <w:shd w:val="clear" w:color="auto" w:fill="E30613"/>
            <w:vAlign w:val="center"/>
          </w:tcPr>
          <w:p w:rsidR="00D26E8A" w:rsidRDefault="005873F9">
            <w:pPr>
              <w:tabs>
                <w:tab w:val="left" w:pos="2760"/>
              </w:tabs>
              <w:spacing w:after="200" w:line="276" w:lineRule="auto"/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TÍTULO</w:t>
            </w:r>
          </w:p>
        </w:tc>
        <w:tc>
          <w:tcPr>
            <w:tcW w:w="7043" w:type="dxa"/>
            <w:gridSpan w:val="3"/>
          </w:tcPr>
          <w:p w:rsidR="00D26E8A" w:rsidRDefault="005873F9">
            <w:pPr>
              <w:tabs>
                <w:tab w:val="left" w:pos="1275"/>
              </w:tabs>
            </w:pPr>
            <w:r>
              <w:t>Ben 10. A breve carreira da sortuda</w:t>
            </w:r>
          </w:p>
          <w:p w:rsidR="00D26E8A" w:rsidRDefault="00D26E8A">
            <w:pPr>
              <w:tabs>
                <w:tab w:val="left" w:pos="1275"/>
              </w:tabs>
            </w:pPr>
          </w:p>
        </w:tc>
      </w:tr>
      <w:tr w:rsidR="00D26E8A">
        <w:trPr>
          <w:trHeight w:val="567"/>
        </w:trPr>
        <w:tc>
          <w:tcPr>
            <w:tcW w:w="2761" w:type="dxa"/>
            <w:gridSpan w:val="2"/>
            <w:shd w:val="clear" w:color="auto" w:fill="E30613"/>
            <w:vAlign w:val="center"/>
          </w:tcPr>
          <w:p w:rsidR="00D26E8A" w:rsidRDefault="005873F9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CANAL</w:t>
            </w:r>
          </w:p>
          <w:p w:rsidR="00D26E8A" w:rsidRDefault="00D26E8A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</w:p>
        </w:tc>
        <w:tc>
          <w:tcPr>
            <w:tcW w:w="7043" w:type="dxa"/>
            <w:gridSpan w:val="3"/>
          </w:tcPr>
          <w:p w:rsidR="00D26E8A" w:rsidRDefault="005873F9">
            <w:pPr>
              <w:tabs>
                <w:tab w:val="left" w:pos="1275"/>
              </w:tabs>
            </w:pPr>
            <w:proofErr w:type="spellStart"/>
            <w:r>
              <w:t>Cartoon</w:t>
            </w:r>
            <w:proofErr w:type="spellEnd"/>
            <w:r>
              <w:t xml:space="preserve"> Network </w:t>
            </w:r>
          </w:p>
        </w:tc>
      </w:tr>
      <w:tr w:rsidR="00D26E8A">
        <w:trPr>
          <w:trHeight w:val="567"/>
        </w:trPr>
        <w:tc>
          <w:tcPr>
            <w:tcW w:w="2761" w:type="dxa"/>
            <w:gridSpan w:val="2"/>
            <w:shd w:val="clear" w:color="auto" w:fill="E30613"/>
            <w:vAlign w:val="center"/>
          </w:tcPr>
          <w:p w:rsidR="00D26E8A" w:rsidRDefault="005873F9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DURAÇÃO DO VÍDEO</w:t>
            </w:r>
          </w:p>
          <w:p w:rsidR="00D26E8A" w:rsidRDefault="00D26E8A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</w:p>
        </w:tc>
        <w:tc>
          <w:tcPr>
            <w:tcW w:w="7043" w:type="dxa"/>
            <w:gridSpan w:val="3"/>
          </w:tcPr>
          <w:p w:rsidR="00D26E8A" w:rsidRDefault="005873F9">
            <w:pPr>
              <w:tabs>
                <w:tab w:val="left" w:pos="1275"/>
              </w:tabs>
            </w:pPr>
            <w:proofErr w:type="gramStart"/>
            <w:r>
              <w:t>11:33</w:t>
            </w:r>
            <w:proofErr w:type="gramEnd"/>
          </w:p>
        </w:tc>
      </w:tr>
      <w:tr w:rsidR="00D26E8A">
        <w:trPr>
          <w:trHeight w:val="567"/>
        </w:trPr>
        <w:tc>
          <w:tcPr>
            <w:tcW w:w="2761" w:type="dxa"/>
            <w:gridSpan w:val="2"/>
            <w:shd w:val="clear" w:color="auto" w:fill="E30613"/>
            <w:vAlign w:val="center"/>
          </w:tcPr>
          <w:p w:rsidR="00D26E8A" w:rsidRDefault="005873F9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CRIADOR DA FICHA</w:t>
            </w:r>
          </w:p>
          <w:p w:rsidR="00D26E8A" w:rsidRDefault="00D26E8A">
            <w:pPr>
              <w:tabs>
                <w:tab w:val="left" w:pos="1275"/>
              </w:tabs>
            </w:pPr>
          </w:p>
        </w:tc>
        <w:tc>
          <w:tcPr>
            <w:tcW w:w="7043" w:type="dxa"/>
            <w:gridSpan w:val="3"/>
          </w:tcPr>
          <w:p w:rsidR="00D26E8A" w:rsidRDefault="005873F9">
            <w:pPr>
              <w:tabs>
                <w:tab w:val="left" w:pos="1275"/>
              </w:tabs>
            </w:pPr>
            <w:proofErr w:type="spellStart"/>
            <w:proofErr w:type="gramStart"/>
            <w:r>
              <w:t>WarnerMedia</w:t>
            </w:r>
            <w:proofErr w:type="spellEnd"/>
            <w:proofErr w:type="gramEnd"/>
          </w:p>
        </w:tc>
      </w:tr>
      <w:tr w:rsidR="00D26E8A">
        <w:trPr>
          <w:trHeight w:val="567"/>
        </w:trPr>
        <w:tc>
          <w:tcPr>
            <w:tcW w:w="2761" w:type="dxa"/>
            <w:gridSpan w:val="2"/>
            <w:shd w:val="clear" w:color="auto" w:fill="E30613"/>
            <w:vAlign w:val="center"/>
          </w:tcPr>
          <w:p w:rsidR="00D26E8A" w:rsidRDefault="005873F9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PALAVRAS-CHAVES</w:t>
            </w:r>
          </w:p>
          <w:p w:rsidR="00D26E8A" w:rsidRDefault="00D26E8A">
            <w:pPr>
              <w:tabs>
                <w:tab w:val="left" w:pos="1275"/>
              </w:tabs>
            </w:pPr>
          </w:p>
        </w:tc>
        <w:tc>
          <w:tcPr>
            <w:tcW w:w="7043" w:type="dxa"/>
            <w:gridSpan w:val="3"/>
          </w:tcPr>
          <w:p w:rsidR="00D26E8A" w:rsidRDefault="005873F9">
            <w:pPr>
              <w:tabs>
                <w:tab w:val="left" w:pos="1275"/>
              </w:tabs>
            </w:pPr>
            <w:r>
              <w:t>Jogo simbólico, super-heróis, disfarce, linguagem, magia.</w:t>
            </w:r>
          </w:p>
        </w:tc>
      </w:tr>
      <w:tr w:rsidR="00D26E8A">
        <w:trPr>
          <w:trHeight w:val="608"/>
        </w:trPr>
        <w:tc>
          <w:tcPr>
            <w:tcW w:w="2761" w:type="dxa"/>
            <w:gridSpan w:val="2"/>
            <w:shd w:val="clear" w:color="auto" w:fill="E30613"/>
            <w:vAlign w:val="center"/>
          </w:tcPr>
          <w:p w:rsidR="00D26E8A" w:rsidRDefault="005873F9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ÁREAS DE CONHECIMENTO</w:t>
            </w:r>
          </w:p>
          <w:p w:rsidR="00D26E8A" w:rsidRDefault="00D26E8A">
            <w:pPr>
              <w:tabs>
                <w:tab w:val="left" w:pos="1275"/>
              </w:tabs>
            </w:pPr>
          </w:p>
        </w:tc>
        <w:tc>
          <w:tcPr>
            <w:tcW w:w="7043" w:type="dxa"/>
            <w:gridSpan w:val="3"/>
          </w:tcPr>
          <w:p w:rsidR="00D26E8A" w:rsidRDefault="005873F9">
            <w:pPr>
              <w:tabs>
                <w:tab w:val="left" w:pos="1275"/>
              </w:tabs>
            </w:pPr>
            <w:r>
              <w:t>Linguagens expressivas.</w:t>
            </w:r>
          </w:p>
        </w:tc>
      </w:tr>
      <w:tr w:rsidR="00D26E8A">
        <w:trPr>
          <w:trHeight w:val="567"/>
        </w:trPr>
        <w:tc>
          <w:tcPr>
            <w:tcW w:w="2761" w:type="dxa"/>
            <w:gridSpan w:val="2"/>
            <w:shd w:val="clear" w:color="auto" w:fill="E30613"/>
            <w:vAlign w:val="center"/>
          </w:tcPr>
          <w:p w:rsidR="00D26E8A" w:rsidRDefault="00D26E8A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</w:p>
          <w:p w:rsidR="00D26E8A" w:rsidRDefault="005873F9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EIXOS TEMÁTICOS</w:t>
            </w:r>
          </w:p>
          <w:p w:rsidR="00D26E8A" w:rsidRDefault="00D26E8A">
            <w:pPr>
              <w:tabs>
                <w:tab w:val="left" w:pos="1275"/>
              </w:tabs>
            </w:pPr>
          </w:p>
        </w:tc>
        <w:tc>
          <w:tcPr>
            <w:tcW w:w="7043" w:type="dxa"/>
            <w:gridSpan w:val="3"/>
          </w:tcPr>
          <w:p w:rsidR="00D26E8A" w:rsidRDefault="005873F9">
            <w:pPr>
              <w:tabs>
                <w:tab w:val="left" w:pos="1275"/>
              </w:tabs>
            </w:pPr>
            <w:r>
              <w:t>Jogo dramático.</w:t>
            </w:r>
          </w:p>
          <w:p w:rsidR="00D26E8A" w:rsidRDefault="005873F9">
            <w:pPr>
              <w:tabs>
                <w:tab w:val="left" w:pos="1275"/>
              </w:tabs>
            </w:pPr>
            <w:r>
              <w:t xml:space="preserve">Práticas de linguagem. </w:t>
            </w:r>
          </w:p>
        </w:tc>
      </w:tr>
      <w:tr w:rsidR="00D26E8A">
        <w:trPr>
          <w:trHeight w:val="532"/>
        </w:trPr>
        <w:tc>
          <w:tcPr>
            <w:tcW w:w="2761" w:type="dxa"/>
            <w:gridSpan w:val="2"/>
            <w:shd w:val="clear" w:color="auto" w:fill="E30613"/>
            <w:vAlign w:val="center"/>
          </w:tcPr>
          <w:p w:rsidR="00D26E8A" w:rsidRDefault="00D26E8A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</w:p>
          <w:p w:rsidR="00D26E8A" w:rsidRDefault="005873F9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NÍVEL</w:t>
            </w:r>
          </w:p>
          <w:p w:rsidR="00D26E8A" w:rsidRDefault="00D26E8A">
            <w:pPr>
              <w:tabs>
                <w:tab w:val="left" w:pos="1275"/>
              </w:tabs>
            </w:pPr>
          </w:p>
        </w:tc>
        <w:tc>
          <w:tcPr>
            <w:tcW w:w="7043" w:type="dxa"/>
            <w:gridSpan w:val="3"/>
          </w:tcPr>
          <w:p w:rsidR="00D26E8A" w:rsidRDefault="00D26E8A">
            <w:pPr>
              <w:tabs>
                <w:tab w:val="left" w:pos="1275"/>
              </w:tabs>
            </w:pPr>
          </w:p>
          <w:p w:rsidR="00D26E8A" w:rsidRDefault="005873F9">
            <w:pPr>
              <w:tabs>
                <w:tab w:val="left" w:pos="1275"/>
              </w:tabs>
            </w:pPr>
            <w:r>
              <w:t>Inicial.</w:t>
            </w:r>
          </w:p>
        </w:tc>
      </w:tr>
      <w:tr w:rsidR="00D26E8A">
        <w:trPr>
          <w:trHeight w:val="567"/>
        </w:trPr>
        <w:tc>
          <w:tcPr>
            <w:tcW w:w="2761" w:type="dxa"/>
            <w:gridSpan w:val="2"/>
            <w:shd w:val="clear" w:color="auto" w:fill="E30613"/>
            <w:vAlign w:val="center"/>
          </w:tcPr>
          <w:p w:rsidR="00D26E8A" w:rsidRDefault="00D26E8A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</w:p>
          <w:p w:rsidR="00D26E8A" w:rsidRDefault="005873F9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OBJETIVOS DE APRENDIZAGEM</w:t>
            </w:r>
          </w:p>
          <w:p w:rsidR="00D26E8A" w:rsidRDefault="00D26E8A">
            <w:pPr>
              <w:tabs>
                <w:tab w:val="left" w:pos="1275"/>
              </w:tabs>
            </w:pPr>
          </w:p>
        </w:tc>
        <w:tc>
          <w:tcPr>
            <w:tcW w:w="7043" w:type="dxa"/>
            <w:gridSpan w:val="3"/>
          </w:tcPr>
          <w:p w:rsidR="00D26E8A" w:rsidRDefault="005873F9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MODULO </w:t>
            </w:r>
            <w:proofErr w:type="gramStart"/>
            <w:r>
              <w:rPr>
                <w:rFonts w:ascii="Corbel" w:eastAsia="Corbel" w:hAnsi="Corbel" w:cs="Corbel"/>
              </w:rPr>
              <w:t>I :</w:t>
            </w:r>
            <w:proofErr w:type="gramEnd"/>
          </w:p>
          <w:p w:rsidR="00D26E8A" w:rsidRDefault="005873F9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Espera-se que as crianças consigam:</w:t>
            </w:r>
          </w:p>
          <w:p w:rsidR="00D26E8A" w:rsidRDefault="005873F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Ampliar e enriquecer seu jogo simbólico.</w:t>
            </w:r>
          </w:p>
          <w:p w:rsidR="00D26E8A" w:rsidRDefault="005873F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after="200"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Expressar-se através do uso da linguagem oral.</w:t>
            </w:r>
          </w:p>
          <w:p w:rsidR="00D26E8A" w:rsidRDefault="005873F9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MODULO II:</w:t>
            </w:r>
          </w:p>
          <w:p w:rsidR="00D26E8A" w:rsidRDefault="005873F9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Espera-se que as crianças consigam:</w:t>
            </w:r>
          </w:p>
          <w:p w:rsidR="00D26E8A" w:rsidRDefault="005873F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  <w:tab w:val="left" w:pos="2760"/>
              </w:tabs>
              <w:spacing w:after="200"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Planificar de maneira colaborativa um jogo dramático:</w:t>
            </w:r>
            <w:proofErr w:type="gramStart"/>
            <w:r>
              <w:rPr>
                <w:rFonts w:ascii="Corbel" w:eastAsia="Corbel" w:hAnsi="Corbel" w:cs="Corbel"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</w:t>
            </w:r>
            <w:proofErr w:type="gramEnd"/>
            <w:r>
              <w:rPr>
                <w:rFonts w:ascii="Corbel" w:eastAsia="Corbel" w:hAnsi="Corbel" w:cs="Corbel"/>
                <w:color w:val="000000"/>
              </w:rPr>
              <w:t>criar a cena, compreender os atributos do rol que vão interpretar e a sequência de ações que esse rol carre</w:t>
            </w:r>
            <w:r>
              <w:rPr>
                <w:rFonts w:ascii="Corbel" w:eastAsia="Corbel" w:hAnsi="Corbel" w:cs="Corbel"/>
                <w:color w:val="000000"/>
              </w:rPr>
              <w:t xml:space="preserve">ga. </w:t>
            </w:r>
          </w:p>
          <w:p w:rsidR="00D26E8A" w:rsidRDefault="00D26E8A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</w:tc>
      </w:tr>
      <w:tr w:rsidR="00D26E8A">
        <w:trPr>
          <w:trHeight w:val="567"/>
        </w:trPr>
        <w:tc>
          <w:tcPr>
            <w:tcW w:w="2761" w:type="dxa"/>
            <w:gridSpan w:val="2"/>
            <w:shd w:val="clear" w:color="auto" w:fill="E30613"/>
            <w:vAlign w:val="center"/>
          </w:tcPr>
          <w:p w:rsidR="00D26E8A" w:rsidRDefault="005873F9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CONTEÚDOS</w:t>
            </w:r>
          </w:p>
          <w:p w:rsidR="00D26E8A" w:rsidRDefault="00D26E8A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</w:p>
        </w:tc>
        <w:tc>
          <w:tcPr>
            <w:tcW w:w="7043" w:type="dxa"/>
            <w:gridSpan w:val="3"/>
          </w:tcPr>
          <w:p w:rsidR="00D26E8A" w:rsidRDefault="005873F9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Jogo simbólico.</w:t>
            </w:r>
          </w:p>
        </w:tc>
      </w:tr>
      <w:tr w:rsidR="00D26E8A">
        <w:trPr>
          <w:trHeight w:val="567"/>
        </w:trPr>
        <w:tc>
          <w:tcPr>
            <w:tcW w:w="2761" w:type="dxa"/>
            <w:gridSpan w:val="2"/>
            <w:shd w:val="clear" w:color="auto" w:fill="E30613"/>
            <w:vAlign w:val="center"/>
          </w:tcPr>
          <w:p w:rsidR="00D26E8A" w:rsidRDefault="005873F9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ORIENTAÇÕES PARA O DOCENTE</w:t>
            </w:r>
          </w:p>
        </w:tc>
        <w:tc>
          <w:tcPr>
            <w:tcW w:w="7043" w:type="dxa"/>
            <w:gridSpan w:val="3"/>
          </w:tcPr>
          <w:p w:rsidR="00D26E8A" w:rsidRDefault="005873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Neste vídeo Ben 10 e 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Gwen</w:t>
            </w:r>
            <w:proofErr w:type="spellEnd"/>
            <w:r>
              <w:rPr>
                <w:rFonts w:ascii="Corbel" w:eastAsia="Corbel" w:hAnsi="Corbel" w:cs="Corbel"/>
                <w:color w:val="000000"/>
              </w:rPr>
              <w:t xml:space="preserve"> enfrentam o 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Hex</w:t>
            </w:r>
            <w:proofErr w:type="spellEnd"/>
            <w:r>
              <w:rPr>
                <w:rFonts w:ascii="Corbel" w:eastAsia="Corbel" w:hAnsi="Corbel" w:cs="Corbel"/>
                <w:color w:val="000000"/>
              </w:rPr>
              <w:t xml:space="preserve">, um malvado feiticeiro que quer conseguir uma varinha mágica real na convenção 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Comic</w:t>
            </w:r>
            <w:proofErr w:type="spellEnd"/>
            <w:r>
              <w:rPr>
                <w:rFonts w:ascii="Corbel" w:eastAsia="Corbel" w:hAnsi="Corbel" w:cs="Corbel"/>
                <w:color w:val="000000"/>
              </w:rPr>
              <w:t xml:space="preserve"> Con. 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Gwen</w:t>
            </w:r>
            <w:proofErr w:type="spellEnd"/>
            <w:r>
              <w:rPr>
                <w:rFonts w:ascii="Corbel" w:eastAsia="Corbel" w:hAnsi="Corbel" w:cs="Corbel"/>
                <w:color w:val="000000"/>
              </w:rPr>
              <w:t xml:space="preserve"> engana o feiticeiro malvado e lhe faz acreditar que é uma poderosa maga: A </w:t>
            </w:r>
            <w:proofErr w:type="spellStart"/>
            <w:proofErr w:type="gramStart"/>
            <w:r>
              <w:rPr>
                <w:rFonts w:ascii="Corbel" w:eastAsia="Corbel" w:hAnsi="Corbel" w:cs="Corbel"/>
                <w:color w:val="000000"/>
              </w:rPr>
              <w:t>super</w:t>
            </w:r>
            <w:proofErr w:type="spellEnd"/>
            <w:r>
              <w:rPr>
                <w:rFonts w:ascii="Corbel" w:eastAsia="Corbel" w:hAnsi="Corbel" w:cs="Corbel"/>
                <w:color w:val="000000"/>
              </w:rPr>
              <w:t xml:space="preserve"> menina</w:t>
            </w:r>
            <w:proofErr w:type="gramEnd"/>
            <w:r>
              <w:rPr>
                <w:rFonts w:ascii="Corbel" w:eastAsia="Corbel" w:hAnsi="Corbel" w:cs="Corbel"/>
                <w:color w:val="000000"/>
              </w:rPr>
              <w:t xml:space="preserve"> sortuda! </w:t>
            </w:r>
          </w:p>
          <w:p w:rsidR="00D26E8A" w:rsidRDefault="00D26E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</w:p>
          <w:p w:rsidR="00D26E8A" w:rsidRDefault="005873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Nesta ficha as ativi</w:t>
            </w:r>
            <w:r>
              <w:rPr>
                <w:rFonts w:ascii="Corbel" w:eastAsia="Corbel" w:hAnsi="Corbel" w:cs="Corbel"/>
                <w:color w:val="000000"/>
              </w:rPr>
              <w:t>dades organizam</w:t>
            </w: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>-se</w:t>
            </w:r>
            <w:r>
              <w:rPr>
                <w:rFonts w:ascii="Corbel" w:eastAsia="Corbel" w:hAnsi="Corbel" w:cs="Corbel"/>
                <w:color w:val="000000"/>
              </w:rPr>
              <w:t xml:space="preserve"> em dois módulos de </w:t>
            </w:r>
            <w:proofErr w:type="gramStart"/>
            <w:r>
              <w:rPr>
                <w:rFonts w:ascii="Corbel" w:eastAsia="Corbel" w:hAnsi="Corbel" w:cs="Corbel"/>
                <w:color w:val="000000"/>
              </w:rPr>
              <w:t xml:space="preserve">1 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hs</w:t>
            </w:r>
            <w:proofErr w:type="spellEnd"/>
            <w:proofErr w:type="gramEnd"/>
            <w:r>
              <w:rPr>
                <w:rFonts w:ascii="Corbel" w:eastAsia="Corbel" w:hAnsi="Corbel" w:cs="Corbel"/>
                <w:color w:val="000000"/>
              </w:rPr>
              <w:t xml:space="preserve">. Aproximadamente cada segmento. As atividades destes módulos estão dirigidas ao trabalho com crianças de </w:t>
            </w:r>
            <w:proofErr w:type="gramStart"/>
            <w:r>
              <w:rPr>
                <w:rFonts w:ascii="Corbel" w:eastAsia="Corbel" w:hAnsi="Corbel" w:cs="Corbel"/>
                <w:color w:val="000000"/>
              </w:rPr>
              <w:t>4</w:t>
            </w:r>
            <w:proofErr w:type="gramEnd"/>
            <w:r>
              <w:rPr>
                <w:rFonts w:ascii="Corbel" w:eastAsia="Corbel" w:hAnsi="Corbel" w:cs="Corbel"/>
                <w:color w:val="000000"/>
              </w:rPr>
              <w:t xml:space="preserve"> y 5 anos.</w:t>
            </w:r>
          </w:p>
          <w:p w:rsidR="00D26E8A" w:rsidRDefault="00D26E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</w:p>
          <w:p w:rsidR="00D26E8A" w:rsidRDefault="00D26E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</w:p>
          <w:p w:rsidR="00D26E8A" w:rsidRDefault="00D26E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</w:p>
          <w:p w:rsidR="00D26E8A" w:rsidRDefault="005873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  <w:r>
              <w:rPr>
                <w:rFonts w:ascii="Corbel" w:eastAsia="Corbel" w:hAnsi="Corbel" w:cs="Corbel"/>
                <w:color w:val="000000"/>
              </w:rPr>
              <w:t>Nesta ficha se trabalhará o jogo dramático como jogo grupal</w:t>
            </w:r>
            <w:r>
              <w:rPr>
                <w:rFonts w:ascii="Corbel" w:eastAsia="Corbel" w:hAnsi="Corbel" w:cs="Corbel"/>
                <w:color w:val="000000"/>
                <w:vertAlign w:val="superscript"/>
              </w:rPr>
              <w:footnoteReference w:id="1"/>
            </w:r>
            <w:r>
              <w:rPr>
                <w:rFonts w:ascii="Corbel" w:eastAsia="Corbel" w:hAnsi="Corbel" w:cs="Corbel"/>
                <w:color w:val="000000"/>
              </w:rPr>
              <w:t xml:space="preserve">, entendendo que nestes se incluem jogos simbólicos que implicam a organização do espaço, seleção de materiais, distribuição de roles e um período de tempo para jogar. Este tipo de jogo está presente desde os 18 meses até os </w:t>
            </w:r>
            <w:proofErr w:type="gramStart"/>
            <w:r>
              <w:rPr>
                <w:rFonts w:ascii="Corbel" w:eastAsia="Corbel" w:hAnsi="Corbel" w:cs="Corbel"/>
                <w:color w:val="000000"/>
              </w:rPr>
              <w:t>5</w:t>
            </w:r>
            <w:proofErr w:type="gramEnd"/>
            <w:r>
              <w:rPr>
                <w:rFonts w:ascii="Corbel" w:eastAsia="Corbel" w:hAnsi="Corbel" w:cs="Corbel"/>
                <w:color w:val="000000"/>
              </w:rPr>
              <w:t xml:space="preserve"> anos, e nele as crianças tran</w:t>
            </w:r>
            <w:r>
              <w:rPr>
                <w:rFonts w:ascii="Corbel" w:eastAsia="Corbel" w:hAnsi="Corbel" w:cs="Corbel"/>
                <w:color w:val="000000"/>
              </w:rPr>
              <w:t>sformam situações cotidianas em situações de jogo.  Para ampliar e enriquecer os jogos dramáticos, as crianças devem ampliar seus conhecimentos e seus próprios mundos, ou seja, para jogar jogos de super-heróis elas têm que conhecer sobre os super-heróis, i</w:t>
            </w:r>
            <w:r>
              <w:rPr>
                <w:rFonts w:ascii="Corbel" w:eastAsia="Corbel" w:hAnsi="Corbel" w:cs="Corbel"/>
                <w:color w:val="000000"/>
              </w:rPr>
              <w:t>nvestigar, indagar, etc.</w:t>
            </w:r>
          </w:p>
          <w:p w:rsidR="00D26E8A" w:rsidRDefault="00D26E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</w:p>
          <w:p w:rsidR="00D26E8A" w:rsidRDefault="005873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Nestes dois módulos se trabalhará com as crianças a partir da indagação sobre os super-heróis, seus poderes, roupas, ações, etc., para convertê-los em insumos que nutram seu jogo dramático, propiciar e enriquecer a comunicação e a</w:t>
            </w:r>
            <w:r>
              <w:rPr>
                <w:rFonts w:ascii="Corbel" w:eastAsia="Corbel" w:hAnsi="Corbel" w:cs="Corbel"/>
                <w:color w:val="000000"/>
              </w:rPr>
              <w:t xml:space="preserve"> expressão oral. </w:t>
            </w:r>
          </w:p>
          <w:p w:rsidR="00D26E8A" w:rsidRDefault="00D26E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  <w:highlight w:val="yellow"/>
              </w:rPr>
            </w:pPr>
          </w:p>
        </w:tc>
      </w:tr>
      <w:tr w:rsidR="00D26E8A">
        <w:trPr>
          <w:trHeight w:val="567"/>
        </w:trPr>
        <w:tc>
          <w:tcPr>
            <w:tcW w:w="9804" w:type="dxa"/>
            <w:gridSpan w:val="5"/>
            <w:shd w:val="clear" w:color="auto" w:fill="E30613"/>
            <w:vAlign w:val="center"/>
          </w:tcPr>
          <w:p w:rsidR="00D26E8A" w:rsidRDefault="005873F9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  <w:sz w:val="40"/>
                <w:szCs w:val="40"/>
                <w:highlight w:val="yellow"/>
              </w:rPr>
            </w:pPr>
            <w:r>
              <w:rPr>
                <w:rFonts w:ascii="Corbel" w:eastAsia="Corbel" w:hAnsi="Corbel" w:cs="Corbel"/>
                <w:b/>
                <w:color w:val="FFFFFF"/>
                <w:sz w:val="40"/>
                <w:szCs w:val="40"/>
              </w:rPr>
              <w:lastRenderedPageBreak/>
              <w:t>Módulo I</w:t>
            </w:r>
          </w:p>
        </w:tc>
      </w:tr>
      <w:tr w:rsidR="00D26E8A">
        <w:trPr>
          <w:trHeight w:val="851"/>
        </w:trPr>
        <w:tc>
          <w:tcPr>
            <w:tcW w:w="2341" w:type="dxa"/>
            <w:shd w:val="clear" w:color="auto" w:fill="E30613"/>
            <w:vAlign w:val="center"/>
          </w:tcPr>
          <w:p w:rsidR="00D26E8A" w:rsidRDefault="005873F9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ÁREAS DE CONHECIMENTO</w:t>
            </w:r>
          </w:p>
        </w:tc>
        <w:tc>
          <w:tcPr>
            <w:tcW w:w="2342" w:type="dxa"/>
            <w:gridSpan w:val="2"/>
            <w:shd w:val="clear" w:color="auto" w:fill="FFFFFF"/>
            <w:vAlign w:val="center"/>
          </w:tcPr>
          <w:p w:rsidR="00D26E8A" w:rsidRDefault="005873F9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Linguagens expressivas </w:t>
            </w:r>
          </w:p>
        </w:tc>
        <w:tc>
          <w:tcPr>
            <w:tcW w:w="2084" w:type="dxa"/>
            <w:shd w:val="clear" w:color="auto" w:fill="E30613"/>
            <w:vAlign w:val="center"/>
          </w:tcPr>
          <w:p w:rsidR="00D26E8A" w:rsidRDefault="005873F9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EIXOS TEMÁTICOS</w:t>
            </w:r>
          </w:p>
        </w:tc>
        <w:tc>
          <w:tcPr>
            <w:tcW w:w="3037" w:type="dxa"/>
            <w:shd w:val="clear" w:color="auto" w:fill="FFFFFF"/>
            <w:vAlign w:val="center"/>
          </w:tcPr>
          <w:p w:rsidR="00D26E8A" w:rsidRDefault="005873F9">
            <w:pPr>
              <w:tabs>
                <w:tab w:val="left" w:pos="1275"/>
              </w:tabs>
            </w:pPr>
            <w:r>
              <w:t>Jogo dramático</w:t>
            </w:r>
          </w:p>
          <w:p w:rsidR="00D26E8A" w:rsidRDefault="005873F9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t>Práticas de linguagem</w:t>
            </w:r>
          </w:p>
        </w:tc>
      </w:tr>
      <w:tr w:rsidR="00D26E8A">
        <w:trPr>
          <w:trHeight w:val="851"/>
        </w:trPr>
        <w:tc>
          <w:tcPr>
            <w:tcW w:w="2341" w:type="dxa"/>
            <w:shd w:val="clear" w:color="auto" w:fill="E30613"/>
            <w:vAlign w:val="center"/>
          </w:tcPr>
          <w:p w:rsidR="00D26E8A" w:rsidRDefault="005873F9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OBJETIVOS DE APRENDIZAGEM</w:t>
            </w:r>
          </w:p>
        </w:tc>
        <w:tc>
          <w:tcPr>
            <w:tcW w:w="2342" w:type="dxa"/>
            <w:gridSpan w:val="2"/>
            <w:shd w:val="clear" w:color="auto" w:fill="FFFFFF"/>
            <w:vAlign w:val="center"/>
          </w:tcPr>
          <w:p w:rsidR="00D26E8A" w:rsidRDefault="005873F9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  <w:proofErr w:type="gramStart"/>
            <w:r>
              <w:rPr>
                <w:rFonts w:ascii="Corbel" w:eastAsia="Corbel" w:hAnsi="Corbel" w:cs="Corbel"/>
              </w:rPr>
              <w:t>1.</w:t>
            </w:r>
            <w:proofErr w:type="gramEnd"/>
            <w:r>
              <w:rPr>
                <w:rFonts w:ascii="Corbel" w:eastAsia="Corbel" w:hAnsi="Corbel" w:cs="Corbel"/>
              </w:rPr>
              <w:t>Ampliar e enriquecer seu jogo simbólico.</w:t>
            </w:r>
          </w:p>
          <w:p w:rsidR="00D26E8A" w:rsidRDefault="00D26E8A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</w:p>
          <w:p w:rsidR="00D26E8A" w:rsidRDefault="005873F9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  <w:proofErr w:type="gramStart"/>
            <w:r>
              <w:rPr>
                <w:rFonts w:ascii="Corbel" w:eastAsia="Corbel" w:hAnsi="Corbel" w:cs="Corbel"/>
              </w:rPr>
              <w:t>2.</w:t>
            </w:r>
            <w:proofErr w:type="gramEnd"/>
            <w:r>
              <w:rPr>
                <w:rFonts w:ascii="Corbel" w:eastAsia="Corbel" w:hAnsi="Corbel" w:cs="Corbel"/>
              </w:rPr>
              <w:t>Expressar-se através do uso da linguagem oral.</w:t>
            </w:r>
          </w:p>
        </w:tc>
        <w:tc>
          <w:tcPr>
            <w:tcW w:w="2084" w:type="dxa"/>
            <w:shd w:val="clear" w:color="auto" w:fill="E30613"/>
            <w:vAlign w:val="center"/>
          </w:tcPr>
          <w:p w:rsidR="00D26E8A" w:rsidRDefault="005873F9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INDICADORES DE EVALUAÇÃO</w:t>
            </w:r>
          </w:p>
        </w:tc>
        <w:tc>
          <w:tcPr>
            <w:tcW w:w="3037" w:type="dxa"/>
            <w:shd w:val="clear" w:color="auto" w:fill="FFFFFF"/>
            <w:vAlign w:val="center"/>
          </w:tcPr>
          <w:p w:rsidR="00D26E8A" w:rsidRDefault="005873F9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Espera-se que as crianças consigam:</w:t>
            </w:r>
          </w:p>
          <w:p w:rsidR="00D26E8A" w:rsidRDefault="005873F9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.</w:t>
            </w:r>
          </w:p>
          <w:p w:rsidR="00D26E8A" w:rsidRDefault="005873F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line="276" w:lineRule="auto"/>
              <w:ind w:hanging="360"/>
              <w:rPr>
                <w:rFonts w:ascii="Corbel" w:eastAsia="Corbel" w:hAnsi="Corbel" w:cs="Corbel"/>
                <w:b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Expressar oralmente ideias próprias através do jogo.</w:t>
            </w:r>
          </w:p>
          <w:p w:rsidR="00D26E8A" w:rsidRDefault="005873F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line="276" w:lineRule="auto"/>
              <w:ind w:hanging="360"/>
              <w:rPr>
                <w:rFonts w:ascii="Corbel" w:eastAsia="Corbel" w:hAnsi="Corbel" w:cs="Corbel"/>
                <w:b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Jogar com sua própria sombra.</w:t>
            </w:r>
          </w:p>
          <w:p w:rsidR="00D26E8A" w:rsidRDefault="005873F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line="276" w:lineRule="auto"/>
              <w:ind w:hanging="360"/>
              <w:rPr>
                <w:rFonts w:ascii="Corbel" w:eastAsia="Corbel" w:hAnsi="Corbel" w:cs="Corbel"/>
                <w:b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Adjudicar poderes aos super-heróis.</w:t>
            </w:r>
          </w:p>
          <w:p w:rsidR="00D26E8A" w:rsidRDefault="005873F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line="276" w:lineRule="auto"/>
              <w:ind w:hanging="360"/>
              <w:rPr>
                <w:rFonts w:ascii="Corbel" w:eastAsia="Corbel" w:hAnsi="Corbel" w:cs="Corbel"/>
                <w:b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Construir seu próprio super-herói.</w:t>
            </w:r>
          </w:p>
          <w:p w:rsidR="00D26E8A" w:rsidRDefault="00D26E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after="200" w:line="276" w:lineRule="auto"/>
              <w:ind w:left="644"/>
              <w:rPr>
                <w:rFonts w:ascii="Corbel" w:eastAsia="Corbel" w:hAnsi="Corbel" w:cs="Corbel"/>
                <w:b/>
                <w:color w:val="000000"/>
              </w:rPr>
            </w:pPr>
          </w:p>
        </w:tc>
      </w:tr>
      <w:tr w:rsidR="00D26E8A">
        <w:trPr>
          <w:trHeight w:val="528"/>
        </w:trPr>
        <w:tc>
          <w:tcPr>
            <w:tcW w:w="2341" w:type="dxa"/>
            <w:shd w:val="clear" w:color="auto" w:fill="E30613"/>
            <w:vAlign w:val="center"/>
          </w:tcPr>
          <w:p w:rsidR="00D26E8A" w:rsidRDefault="005873F9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CONTEÚDOS</w:t>
            </w:r>
          </w:p>
        </w:tc>
        <w:tc>
          <w:tcPr>
            <w:tcW w:w="7463" w:type="dxa"/>
            <w:gridSpan w:val="4"/>
            <w:shd w:val="clear" w:color="auto" w:fill="FFFFFF"/>
          </w:tcPr>
          <w:p w:rsidR="00D26E8A" w:rsidRDefault="005873F9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Jogo simbólico</w:t>
            </w:r>
          </w:p>
        </w:tc>
      </w:tr>
      <w:tr w:rsidR="00D26E8A">
        <w:trPr>
          <w:trHeight w:val="851"/>
        </w:trPr>
        <w:tc>
          <w:tcPr>
            <w:tcW w:w="2341" w:type="dxa"/>
            <w:shd w:val="clear" w:color="auto" w:fill="E30613"/>
            <w:vAlign w:val="center"/>
          </w:tcPr>
          <w:p w:rsidR="00D26E8A" w:rsidRDefault="005873F9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 xml:space="preserve">MATERIAIS </w:t>
            </w:r>
          </w:p>
        </w:tc>
        <w:tc>
          <w:tcPr>
            <w:tcW w:w="7463" w:type="dxa"/>
            <w:gridSpan w:val="4"/>
            <w:shd w:val="clear" w:color="auto" w:fill="FFFFFF"/>
          </w:tcPr>
          <w:p w:rsidR="00D26E8A" w:rsidRDefault="005873F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Audiovisual: “Ben 10: A breve carreira da sortuda".</w:t>
            </w:r>
          </w:p>
          <w:p w:rsidR="00D26E8A" w:rsidRDefault="005873F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Imagens dos super-heróis que aparecem no vídeo.</w:t>
            </w:r>
          </w:p>
          <w:p w:rsidR="00D26E8A" w:rsidRDefault="005873F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Giz</w:t>
            </w:r>
          </w:p>
          <w:p w:rsidR="00D26E8A" w:rsidRDefault="005873F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proofErr w:type="gramStart"/>
            <w:r>
              <w:rPr>
                <w:rFonts w:ascii="Corbel" w:eastAsia="Corbel" w:hAnsi="Corbel" w:cs="Corbel"/>
                <w:color w:val="000000"/>
              </w:rPr>
              <w:t>Lençol branca</w:t>
            </w:r>
            <w:proofErr w:type="gramEnd"/>
            <w:r>
              <w:rPr>
                <w:rFonts w:ascii="Corbel" w:eastAsia="Corbel" w:hAnsi="Corbel" w:cs="Corbel"/>
                <w:color w:val="000000"/>
              </w:rPr>
              <w:t xml:space="preserve"> e luz.</w:t>
            </w:r>
          </w:p>
          <w:p w:rsidR="00D26E8A" w:rsidRDefault="005873F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Conto "Se eu fosse super-herói" de Mónica López e Valeria 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Dávila</w:t>
            </w:r>
            <w:proofErr w:type="spellEnd"/>
            <w:r>
              <w:rPr>
                <w:rFonts w:ascii="Corbel" w:eastAsia="Corbel" w:hAnsi="Corbel" w:cs="Corbel"/>
                <w:color w:val="000000"/>
              </w:rPr>
              <w:t xml:space="preserve">, disponível no seguinte link: </w:t>
            </w:r>
            <w:hyperlink r:id="rId10">
              <w:r>
                <w:rPr>
                  <w:color w:val="0000FF"/>
                  <w:u w:val="single"/>
                </w:rPr>
                <w:t>https://www.youtube.com/watch?v=JjVbBaqeVSE</w:t>
              </w:r>
            </w:hyperlink>
            <w:r>
              <w:rPr>
                <w:color w:val="0000FF"/>
                <w:u w:val="single"/>
              </w:rPr>
              <w:t>.</w:t>
            </w:r>
          </w:p>
          <w:p w:rsidR="00D26E8A" w:rsidRDefault="005873F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after="200"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lastRenderedPageBreak/>
              <w:t>Papéis, marcadores e lápis.</w:t>
            </w:r>
          </w:p>
          <w:p w:rsidR="00D26E8A" w:rsidRDefault="00D26E8A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  <w:p w:rsidR="00D26E8A" w:rsidRDefault="00D26E8A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  <w:p w:rsidR="00D26E8A" w:rsidRDefault="00D26E8A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  <w:p w:rsidR="00D26E8A" w:rsidRDefault="00D26E8A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</w:tc>
      </w:tr>
      <w:tr w:rsidR="00D26E8A">
        <w:tc>
          <w:tcPr>
            <w:tcW w:w="9804" w:type="dxa"/>
            <w:gridSpan w:val="5"/>
            <w:shd w:val="clear" w:color="auto" w:fill="E30613"/>
            <w:vAlign w:val="center"/>
          </w:tcPr>
          <w:p w:rsidR="00D26E8A" w:rsidRDefault="005873F9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lastRenderedPageBreak/>
              <w:t xml:space="preserve">ATIVIDADES </w:t>
            </w:r>
          </w:p>
        </w:tc>
      </w:tr>
      <w:tr w:rsidR="00D26E8A">
        <w:tc>
          <w:tcPr>
            <w:tcW w:w="9804" w:type="dxa"/>
            <w:gridSpan w:val="5"/>
            <w:shd w:val="clear" w:color="auto" w:fill="FFFFFF"/>
            <w:vAlign w:val="center"/>
          </w:tcPr>
          <w:p w:rsidR="00D26E8A" w:rsidRDefault="00D26E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</w:p>
          <w:p w:rsidR="00D26E8A" w:rsidRDefault="005873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O presente módulo está organizado em três momentos e uma atividade de encerramento. Estima-se seu desenvolvimento em aproximadamente </w:t>
            </w:r>
            <w:proofErr w:type="gramStart"/>
            <w:r>
              <w:rPr>
                <w:rFonts w:ascii="Corbel" w:eastAsia="Corbel" w:hAnsi="Corbel" w:cs="Corbel"/>
                <w:color w:val="000000"/>
              </w:rPr>
              <w:t xml:space="preserve">1 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hs</w:t>
            </w:r>
            <w:proofErr w:type="spellEnd"/>
            <w:proofErr w:type="gramEnd"/>
            <w:r>
              <w:rPr>
                <w:rFonts w:ascii="Corbel" w:eastAsia="Corbel" w:hAnsi="Corbel" w:cs="Corbel"/>
                <w:color w:val="000000"/>
              </w:rPr>
              <w:t xml:space="preserve">/ 1:30 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hs</w:t>
            </w:r>
            <w:proofErr w:type="spellEnd"/>
            <w:r>
              <w:rPr>
                <w:rFonts w:ascii="Corbel" w:eastAsia="Corbel" w:hAnsi="Corbel" w:cs="Corbel"/>
                <w:color w:val="000000"/>
              </w:rPr>
              <w:t>. Isso depende de cada grupo e sua modalidade de trabalho. A tais efeitos organiza-se a atividade em momentos.</w:t>
            </w:r>
          </w:p>
          <w:p w:rsidR="00D26E8A" w:rsidRDefault="00D26E8A">
            <w:pPr>
              <w:jc w:val="both"/>
            </w:pPr>
          </w:p>
          <w:p w:rsidR="00D26E8A" w:rsidRDefault="005873F9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 xml:space="preserve">Primeiro momento: </w:t>
            </w:r>
          </w:p>
          <w:p w:rsidR="00D26E8A" w:rsidRDefault="00D26E8A">
            <w:pPr>
              <w:jc w:val="both"/>
              <w:rPr>
                <w:u w:val="single"/>
              </w:rPr>
            </w:pPr>
          </w:p>
          <w:p w:rsidR="00D26E8A" w:rsidRDefault="005873F9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O/a professor/a apresenta a atividade que vão realizar comentando que vão assistir a um vídeo chamado: "Ben 10" e que o episódio que vão compartilhar é: "A breve carreira da sortuda". Posteriormente indaga se as crianças conhecem a sé</w:t>
            </w:r>
            <w:r>
              <w:rPr>
                <w:rFonts w:ascii="Corbel" w:eastAsia="Corbel" w:hAnsi="Corbel" w:cs="Corbel"/>
              </w:rPr>
              <w:t xml:space="preserve">rie animada. </w:t>
            </w:r>
          </w:p>
          <w:p w:rsidR="00D26E8A" w:rsidRDefault="00D26E8A">
            <w:pPr>
              <w:jc w:val="both"/>
              <w:rPr>
                <w:rFonts w:ascii="Corbel" w:eastAsia="Corbel" w:hAnsi="Corbel" w:cs="Corbel"/>
              </w:rPr>
            </w:pPr>
          </w:p>
          <w:p w:rsidR="00D26E8A" w:rsidRDefault="005873F9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Propõe assistir ao vídeo completo. Ao finalizar, pergunta oralmente sobre o episódio observado e diz: Quantos super-heróis! Qual foi o super-herói que você mais gostou?</w:t>
            </w:r>
          </w:p>
          <w:p w:rsidR="00D26E8A" w:rsidRDefault="00D26E8A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D26E8A" w:rsidRDefault="005873F9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Espera-se que as crianças possam realizar um intercâmbio oral a partir </w:t>
            </w:r>
            <w:r>
              <w:rPr>
                <w:rFonts w:ascii="Corbel" w:eastAsia="Corbel" w:hAnsi="Corbel" w:cs="Corbel"/>
              </w:rPr>
              <w:t xml:space="preserve">do observado, relatando e descrevendo os personagens que aparecem: Ben 10, menina sortuda, </w:t>
            </w:r>
            <w:proofErr w:type="spellStart"/>
            <w:r>
              <w:rPr>
                <w:rFonts w:ascii="Corbel" w:eastAsia="Corbel" w:hAnsi="Corbel" w:cs="Corbel"/>
              </w:rPr>
              <w:t>Hex</w:t>
            </w:r>
            <w:proofErr w:type="spellEnd"/>
            <w:r>
              <w:rPr>
                <w:rFonts w:ascii="Corbel" w:eastAsia="Corbel" w:hAnsi="Corbel" w:cs="Corbel"/>
              </w:rPr>
              <w:t>, A besta Azul.</w:t>
            </w:r>
          </w:p>
          <w:p w:rsidR="00D26E8A" w:rsidRDefault="00D26E8A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D26E8A" w:rsidRDefault="005873F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after="200"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Nota para o docente: podem-se utilizar as imagens dos super-heróis que aparecem no vídeo para enriquecer o diálogo e o intercâmbio entre as crianças: </w:t>
            </w:r>
          </w:p>
          <w:p w:rsidR="00D26E8A" w:rsidRDefault="00D26E8A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  <w:p w:rsidR="00D26E8A" w:rsidRDefault="005873F9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noProof/>
                <w:lang w:val="es-AR"/>
              </w:rPr>
              <w:drawing>
                <wp:inline distT="0" distB="0" distL="0" distR="0">
                  <wp:extent cx="2009775" cy="1875790"/>
                  <wp:effectExtent l="0" t="0" r="0" b="0"/>
                  <wp:docPr id="5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 l="22742" t="20889" r="45519" b="26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8757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  <w:b/>
                <w:noProof/>
                <w:lang w:val="es-AR"/>
              </w:rPr>
              <w:drawing>
                <wp:inline distT="0" distB="0" distL="0" distR="0">
                  <wp:extent cx="2009775" cy="1890618"/>
                  <wp:effectExtent l="0" t="0" r="0" b="0"/>
                  <wp:docPr id="5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l="22556" t="21971" r="46722" b="265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8906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  <w:b/>
                <w:noProof/>
                <w:lang w:val="es-AR"/>
              </w:rPr>
              <w:drawing>
                <wp:inline distT="0" distB="0" distL="0" distR="0">
                  <wp:extent cx="1500505" cy="1885950"/>
                  <wp:effectExtent l="0" t="0" r="0" b="0"/>
                  <wp:docPr id="57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3"/>
                          <a:srcRect l="19688" t="30507" r="61134" b="265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505" cy="1885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26E8A" w:rsidRDefault="00D26E8A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  <w:p w:rsidR="00D26E8A" w:rsidRDefault="005873F9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noProof/>
                <w:lang w:val="es-AR"/>
              </w:rPr>
              <w:drawing>
                <wp:inline distT="0" distB="0" distL="0" distR="0">
                  <wp:extent cx="1939925" cy="1771650"/>
                  <wp:effectExtent l="0" t="0" r="0" b="0"/>
                  <wp:docPr id="5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l="20591" t="20385" r="46230" b="25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925" cy="1771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  <w:b/>
                <w:noProof/>
                <w:lang w:val="es-AR"/>
              </w:rPr>
              <w:drawing>
                <wp:inline distT="0" distB="0" distL="0" distR="0">
                  <wp:extent cx="1981200" cy="1762125"/>
                  <wp:effectExtent l="0" t="0" r="0" b="0"/>
                  <wp:docPr id="59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5"/>
                          <a:srcRect l="14067" t="27154" r="59096" b="30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762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  <w:b/>
                <w:noProof/>
                <w:lang w:val="es-AR"/>
              </w:rPr>
              <w:drawing>
                <wp:inline distT="0" distB="0" distL="0" distR="0">
                  <wp:extent cx="2028825" cy="1765641"/>
                  <wp:effectExtent l="0" t="0" r="0" b="0"/>
                  <wp:docPr id="58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6"/>
                          <a:srcRect l="14610" t="19940" r="44813" b="25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7656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26E8A" w:rsidRDefault="00D26E8A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  <w:p w:rsidR="00D26E8A" w:rsidRDefault="005873F9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lastRenderedPageBreak/>
              <w:t xml:space="preserve">Logo de uns minutos de intercâmbio, o/a professor/a apresenta o seguinte quadro para completar com todo o grupo: </w:t>
            </w:r>
          </w:p>
          <w:p w:rsidR="00D26E8A" w:rsidRDefault="00D26E8A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D26E8A" w:rsidRDefault="00D26E8A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D26E8A" w:rsidRDefault="00D26E8A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tbl>
            <w:tblPr>
              <w:tblStyle w:val="a0"/>
              <w:tblW w:w="5985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992"/>
              <w:gridCol w:w="2993"/>
            </w:tblGrid>
            <w:tr w:rsidR="00D26E8A">
              <w:trPr>
                <w:jc w:val="center"/>
              </w:trPr>
              <w:tc>
                <w:tcPr>
                  <w:tcW w:w="2992" w:type="dxa"/>
                </w:tcPr>
                <w:p w:rsidR="00D26E8A" w:rsidRDefault="005873F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Super-herói</w:t>
                  </w:r>
                </w:p>
              </w:tc>
              <w:tc>
                <w:tcPr>
                  <w:tcW w:w="2993" w:type="dxa"/>
                </w:tcPr>
                <w:p w:rsidR="00D26E8A" w:rsidRDefault="005873F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Poderes</w:t>
                  </w:r>
                </w:p>
              </w:tc>
            </w:tr>
            <w:tr w:rsidR="00D26E8A">
              <w:trPr>
                <w:jc w:val="center"/>
              </w:trPr>
              <w:tc>
                <w:tcPr>
                  <w:tcW w:w="2992" w:type="dxa"/>
                </w:tcPr>
                <w:p w:rsidR="00D26E8A" w:rsidRDefault="00D26E8A"/>
                <w:p w:rsidR="00D26E8A" w:rsidRDefault="005873F9">
                  <w:r>
                    <w:t xml:space="preserve">Exemplo: </w:t>
                  </w:r>
                </w:p>
                <w:p w:rsidR="00D26E8A" w:rsidRDefault="005873F9">
                  <w:r>
                    <w:t>Homem de fogo (Ben)</w:t>
                  </w:r>
                </w:p>
                <w:p w:rsidR="00D26E8A" w:rsidRDefault="005873F9">
                  <w:r>
                    <w:t>Monstro Azul</w:t>
                  </w:r>
                </w:p>
                <w:p w:rsidR="00D26E8A" w:rsidRDefault="00D26E8A"/>
              </w:tc>
              <w:tc>
                <w:tcPr>
                  <w:tcW w:w="2993" w:type="dxa"/>
                </w:tcPr>
                <w:p w:rsidR="00D26E8A" w:rsidRDefault="00D26E8A"/>
                <w:p w:rsidR="00D26E8A" w:rsidRDefault="00D26E8A"/>
                <w:p w:rsidR="00D26E8A" w:rsidRDefault="005873F9">
                  <w:r>
                    <w:t>Lança fogo</w:t>
                  </w:r>
                </w:p>
                <w:p w:rsidR="00D26E8A" w:rsidRDefault="005873F9">
                  <w:r>
                    <w:t xml:space="preserve">Lança gelo, tem </w:t>
                  </w:r>
                  <w:proofErr w:type="gramStart"/>
                  <w:r>
                    <w:t>força</w:t>
                  </w:r>
                  <w:proofErr w:type="gramEnd"/>
                  <w:r>
                    <w:t xml:space="preserve"> </w:t>
                  </w:r>
                </w:p>
              </w:tc>
            </w:tr>
          </w:tbl>
          <w:p w:rsidR="00D26E8A" w:rsidRDefault="00D26E8A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</w:rPr>
            </w:pPr>
          </w:p>
          <w:p w:rsidR="00D26E8A" w:rsidRDefault="005873F9">
            <w:pPr>
              <w:tabs>
                <w:tab w:val="left" w:pos="1275"/>
              </w:tabs>
              <w:rPr>
                <w:rFonts w:ascii="Corbel" w:eastAsia="Corbel" w:hAnsi="Corbel" w:cs="Corbel"/>
                <w:u w:val="single"/>
              </w:rPr>
            </w:pPr>
            <w:r>
              <w:rPr>
                <w:rFonts w:ascii="Corbel" w:eastAsia="Corbel" w:hAnsi="Corbel" w:cs="Corbel"/>
                <w:u w:val="single"/>
              </w:rPr>
              <w:t xml:space="preserve">Segundo momento: </w:t>
            </w:r>
          </w:p>
          <w:p w:rsidR="00D26E8A" w:rsidRDefault="00D26E8A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  <w:p w:rsidR="00D26E8A" w:rsidRDefault="005873F9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Uma vez finalizado o quadro, o/a professor/a organiza um novo jogo e convida as crianças a jogar com suas próprias sombras.  Diz: "Vamos jogar com nossa própria sombra e criar diferentes figuras como se fôssemos super-heróis. Vocês se animam?</w:t>
            </w:r>
            <w:proofErr w:type="gramStart"/>
            <w:r>
              <w:rPr>
                <w:rFonts w:ascii="Corbel" w:eastAsia="Corbel" w:hAnsi="Corbel" w:cs="Corbel"/>
              </w:rPr>
              <w:t>"</w:t>
            </w:r>
            <w:proofErr w:type="gramEnd"/>
            <w:r>
              <w:rPr>
                <w:rFonts w:ascii="Corbel" w:eastAsia="Corbel" w:hAnsi="Corbel" w:cs="Corbel"/>
              </w:rPr>
              <w:t xml:space="preserve"> </w:t>
            </w:r>
          </w:p>
          <w:p w:rsidR="00D26E8A" w:rsidRDefault="00D26E8A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</w:p>
          <w:p w:rsidR="00D26E8A" w:rsidRDefault="005873F9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>
                  <wp:extent cx="1924050" cy="1439280"/>
                  <wp:effectExtent l="0" t="0" r="0" b="0"/>
                  <wp:docPr id="61" name="image10.jpg" descr="C:\Users\Paula Foray\Desktop\PAU\DirecTV\sombra en la par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C:\Users\Paula Foray\Desktop\PAU\DirecTV\sombra en la pares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439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>
                  <wp:extent cx="1895986" cy="1418286"/>
                  <wp:effectExtent l="0" t="0" r="0" b="0"/>
                  <wp:docPr id="60" name="image12.jpg" descr="C:\Users\Paula Foray\Desktop\PAU\DirecTV\sombra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C:\Users\Paula Foray\Desktop\PAU\DirecTV\sombras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986" cy="14182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>
                  <wp:extent cx="2028825" cy="1414285"/>
                  <wp:effectExtent l="0" t="0" r="0" b="0"/>
                  <wp:docPr id="64" name="image11.jpg" descr="C:\Users\Paula Foray\Desktop\PAU\DirecTV\sombras mucha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C:\Users\Paula Foray\Desktop\PAU\DirecTV\sombras muchas.jpg"/>
                          <pic:cNvPicPr preferRelativeResize="0"/>
                        </pic:nvPicPr>
                        <pic:blipFill>
                          <a:blip r:embed="rId19"/>
                          <a:srcRect l="6689" r="12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4142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26E8A" w:rsidRDefault="00D26E8A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  <w:p w:rsidR="00D26E8A" w:rsidRDefault="00D26E8A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  <w:p w:rsidR="00D26E8A" w:rsidRDefault="005873F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Nota para o docente: o jogo com sombras pode-se realizar no exterior utilizando a luz do sol, ou se pode preparar o espaço da sala, pendurando um lençol branco no meio do espaço, uma luz de um lado do lençol e as pessoas diante da luz. Desta maneira, se pr</w:t>
            </w:r>
            <w:r>
              <w:rPr>
                <w:rFonts w:ascii="Corbel" w:eastAsia="Corbel" w:hAnsi="Corbel" w:cs="Corbel"/>
                <w:color w:val="000000"/>
              </w:rPr>
              <w:t>ojetará a sombra no lençol.</w:t>
            </w:r>
          </w:p>
          <w:p w:rsidR="00D26E8A" w:rsidRDefault="005873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line="276" w:lineRule="auto"/>
              <w:ind w:left="720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Para aprofundar a abordagem deste tipo de estratégias didáticas recomenda-se a leitura do seguinte material:</w:t>
            </w:r>
            <w:proofErr w:type="gramStart"/>
            <w:r>
              <w:rPr>
                <w:rFonts w:ascii="Corbel" w:eastAsia="Corbel" w:hAnsi="Corbel" w:cs="Corbel"/>
                <w:color w:val="000000"/>
              </w:rPr>
              <w:t xml:space="preserve">  </w:t>
            </w:r>
            <w:proofErr w:type="gramEnd"/>
            <w:r>
              <w:rPr>
                <w:rFonts w:ascii="Corbel" w:eastAsia="Corbel" w:hAnsi="Corbel" w:cs="Corbel"/>
                <w:color w:val="000000"/>
              </w:rPr>
              <w:t xml:space="preserve">“El 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Nivel</w:t>
            </w:r>
            <w:proofErr w:type="spellEnd"/>
            <w:r>
              <w:rPr>
                <w:rFonts w:ascii="Corbel" w:eastAsia="Corbel" w:hAnsi="Corbel" w:cs="Corbel"/>
                <w:color w:val="000000"/>
              </w:rPr>
              <w:t xml:space="preserve"> Inicial 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en</w:t>
            </w:r>
            <w:proofErr w:type="spellEnd"/>
            <w:r>
              <w:rPr>
                <w:rFonts w:ascii="Corbel" w:eastAsia="Corbel" w:hAnsi="Corbel" w:cs="Corbel"/>
                <w:color w:val="000000"/>
              </w:rPr>
              <w:t xml:space="preserve"> 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el</w:t>
            </w:r>
            <w:proofErr w:type="spellEnd"/>
            <w:r>
              <w:rPr>
                <w:rFonts w:ascii="Corbel" w:eastAsia="Corbel" w:hAnsi="Corbel" w:cs="Corbel"/>
                <w:color w:val="000000"/>
              </w:rPr>
              <w:t xml:space="preserve"> 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ámbito</w:t>
            </w:r>
            <w:proofErr w:type="spellEnd"/>
            <w:r>
              <w:rPr>
                <w:rFonts w:ascii="Corbel" w:eastAsia="Corbel" w:hAnsi="Corbel" w:cs="Corbel"/>
                <w:color w:val="000000"/>
              </w:rPr>
              <w:t xml:space="preserve"> rural: 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propuestas</w:t>
            </w:r>
            <w:proofErr w:type="spellEnd"/>
            <w:r>
              <w:rPr>
                <w:rFonts w:ascii="Corbel" w:eastAsia="Corbel" w:hAnsi="Corbel" w:cs="Corbel"/>
                <w:color w:val="000000"/>
              </w:rPr>
              <w:t xml:space="preserve"> de 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enseñanzas</w:t>
            </w:r>
            <w:proofErr w:type="spellEnd"/>
            <w:r>
              <w:rPr>
                <w:rFonts w:ascii="Corbel" w:eastAsia="Corbel" w:hAnsi="Corbel" w:cs="Corbel"/>
                <w:color w:val="000000"/>
              </w:rPr>
              <w:t xml:space="preserve">” de pág.66 até pág. 97, disponível em </w:t>
            </w:r>
            <w:hyperlink r:id="rId20">
              <w:r>
                <w:rPr>
                  <w:color w:val="0000FF"/>
                  <w:u w:val="single"/>
                </w:rPr>
                <w:t>https://oei.org.ar/wp-content/uploads/2018/10/El-NI-en-el-%c3%a1mbito-rural2.pdf</w:t>
              </w:r>
            </w:hyperlink>
            <w:r>
              <w:rPr>
                <w:color w:val="000000"/>
              </w:rPr>
              <w:t>. Ta</w:t>
            </w:r>
            <w:r>
              <w:rPr>
                <w:rFonts w:ascii="Corbel" w:eastAsia="Corbel" w:hAnsi="Corbel" w:cs="Corbel"/>
                <w:color w:val="000000"/>
              </w:rPr>
              <w:t>mbém, para contribuir com ideias sobre diferentes figuras de sombras recom</w:t>
            </w:r>
            <w:r>
              <w:rPr>
                <w:rFonts w:ascii="Corbel" w:eastAsia="Corbel" w:hAnsi="Corbel" w:cs="Corbel"/>
                <w:color w:val="000000"/>
              </w:rPr>
              <w:t xml:space="preserve">enda-se: </w:t>
            </w:r>
            <w:hyperlink r:id="rId21">
              <w:r>
                <w:rPr>
                  <w:color w:val="0000FF"/>
                  <w:u w:val="single"/>
                </w:rPr>
                <w:t>https://www.youtube.com/watch?v=CPFto6ghMV4</w:t>
              </w:r>
            </w:hyperlink>
            <w:r>
              <w:rPr>
                <w:color w:val="0000FF"/>
                <w:u w:val="single"/>
              </w:rPr>
              <w:t>.</w:t>
            </w:r>
          </w:p>
          <w:p w:rsidR="00D26E8A" w:rsidRDefault="00D26E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line="276" w:lineRule="auto"/>
              <w:ind w:left="720"/>
              <w:rPr>
                <w:rFonts w:ascii="Corbel" w:eastAsia="Corbel" w:hAnsi="Corbel" w:cs="Corbel"/>
                <w:color w:val="000000"/>
              </w:rPr>
            </w:pPr>
          </w:p>
          <w:p w:rsidR="00D26E8A" w:rsidRDefault="00D26E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after="200" w:line="276" w:lineRule="auto"/>
              <w:ind w:left="720"/>
              <w:rPr>
                <w:rFonts w:ascii="Corbel" w:eastAsia="Corbel" w:hAnsi="Corbel" w:cs="Corbel"/>
                <w:color w:val="000000"/>
              </w:rPr>
            </w:pPr>
          </w:p>
          <w:p w:rsidR="00D26E8A" w:rsidRDefault="005873F9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O/a professor/a deixa que as crianças explorem no espaço diferentes formas de mover sua sombra, gerando figuras. Logo propõe que se reagrupem com um companheiro, lhes entrega um giz e explica: "Enquanto um companheiro realiza uma figura com sua sombra, o o</w:t>
            </w:r>
            <w:r>
              <w:rPr>
                <w:rFonts w:ascii="Corbel" w:eastAsia="Corbel" w:hAnsi="Corbel" w:cs="Corbel"/>
              </w:rPr>
              <w:t xml:space="preserve">utro a desenha no chão". O/a professor/a acompanha a explicação realizando a ação. </w:t>
            </w:r>
          </w:p>
          <w:p w:rsidR="00D26E8A" w:rsidRDefault="005873F9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 </w:t>
            </w:r>
          </w:p>
          <w:p w:rsidR="00D26E8A" w:rsidRDefault="005873F9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noProof/>
                <w:lang w:val="es-AR"/>
              </w:rPr>
              <w:lastRenderedPageBreak/>
              <w:drawing>
                <wp:inline distT="0" distB="0" distL="0" distR="0">
                  <wp:extent cx="2343150" cy="1900287"/>
                  <wp:effectExtent l="0" t="0" r="0" b="0"/>
                  <wp:docPr id="62" name="image9.jpg" descr="C:\Users\Paula Foray\Desktop\PAU\DirecTV\dibujando sombra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C:\Users\Paula Foray\Desktop\PAU\DirecTV\dibujando sombras.jpg"/>
                          <pic:cNvPicPr preferRelativeResize="0"/>
                        </pic:nvPicPr>
                        <pic:blipFill>
                          <a:blip r:embed="rId22"/>
                          <a:srcRect l="5070" t="8647" r="12957" b="26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9002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>
                  <wp:extent cx="2530557" cy="1895475"/>
                  <wp:effectExtent l="0" t="0" r="0" b="0"/>
                  <wp:docPr id="63" name="image1.jpg" descr="C:\Users\Paula Foray\Desktop\PAU\DirecTV\dibujo sombra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C:\Users\Paula Foray\Desktop\PAU\DirecTV\dibujo sombra 1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557" cy="1895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26E8A" w:rsidRDefault="00D26E8A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</w:p>
          <w:p w:rsidR="00D26E8A" w:rsidRDefault="005873F9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Uma vez que todos </w:t>
            </w:r>
            <w:proofErr w:type="gramStart"/>
            <w:r>
              <w:rPr>
                <w:rFonts w:ascii="Corbel" w:eastAsia="Corbel" w:hAnsi="Corbel" w:cs="Corbel"/>
              </w:rPr>
              <w:t>tenham acabado o desenho de suas figuras</w:t>
            </w:r>
            <w:proofErr w:type="gramEnd"/>
            <w:r>
              <w:rPr>
                <w:rFonts w:ascii="Corbel" w:eastAsia="Corbel" w:hAnsi="Corbel" w:cs="Corbel"/>
              </w:rPr>
              <w:t>, o docente lhes propõe que agreguem detalhes nas suas figuras, criando seu super-herói ou super-heroína.</w:t>
            </w:r>
          </w:p>
          <w:p w:rsidR="00D26E8A" w:rsidRDefault="00D26E8A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</w:p>
          <w:p w:rsidR="00D26E8A" w:rsidRDefault="005873F9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  <w:u w:val="single"/>
              </w:rPr>
            </w:pPr>
            <w:r>
              <w:rPr>
                <w:rFonts w:ascii="Corbel" w:eastAsia="Corbel" w:hAnsi="Corbel" w:cs="Corbel"/>
                <w:u w:val="single"/>
              </w:rPr>
              <w:t xml:space="preserve">Terceiro momento: </w:t>
            </w:r>
          </w:p>
          <w:p w:rsidR="00D26E8A" w:rsidRDefault="005873F9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O/a professor/a propõe ler ou ver o conto "Se eu fosse super-herói", disponível no seguinte link: </w:t>
            </w:r>
            <w:hyperlink r:id="rId24">
              <w:r>
                <w:rPr>
                  <w:rFonts w:ascii="Corbel" w:eastAsia="Corbel" w:hAnsi="Corbel" w:cs="Corbel"/>
                  <w:color w:val="0000FF"/>
                  <w:u w:val="single"/>
                </w:rPr>
                <w:t>https://www.youtube.com/watch?v=JjVbBaqeVSE</w:t>
              </w:r>
            </w:hyperlink>
            <w:r>
              <w:rPr>
                <w:rFonts w:ascii="Corbel" w:eastAsia="Corbel" w:hAnsi="Corbel" w:cs="Corbel"/>
              </w:rPr>
              <w:t xml:space="preserve"> (Transcreve-se</w:t>
            </w:r>
            <w:r>
              <w:t xml:space="preserve"> em anexo para sua leitura, caso não tenha conectividade) </w:t>
            </w:r>
            <w:r>
              <w:rPr>
                <w:b/>
              </w:rPr>
              <w:t>Anexo I.</w:t>
            </w:r>
            <w:r>
              <w:t xml:space="preserve"> </w:t>
            </w:r>
          </w:p>
          <w:p w:rsidR="00D26E8A" w:rsidRDefault="00D26E8A">
            <w:pPr>
              <w:tabs>
                <w:tab w:val="left" w:pos="1275"/>
              </w:tabs>
              <w:jc w:val="both"/>
            </w:pPr>
          </w:p>
          <w:p w:rsidR="00D26E8A" w:rsidRDefault="005873F9">
            <w:pPr>
              <w:tabs>
                <w:tab w:val="left" w:pos="1275"/>
              </w:tabs>
              <w:jc w:val="both"/>
            </w:pPr>
            <w:r>
              <w:t xml:space="preserve">Ao finalizar, o/a professor/a pergunta: se vocês </w:t>
            </w:r>
            <w:proofErr w:type="gramStart"/>
            <w:r>
              <w:t>fossem</w:t>
            </w:r>
            <w:proofErr w:type="gramEnd"/>
            <w:r>
              <w:t xml:space="preserve"> um super-herói, qual poder vocês teriam? Qual cor teriam suas roupas? Releva as respostas e escrevê-las no quadro.</w:t>
            </w:r>
          </w:p>
          <w:p w:rsidR="00D26E8A" w:rsidRDefault="005873F9">
            <w:pPr>
              <w:tabs>
                <w:tab w:val="left" w:pos="1275"/>
              </w:tabs>
              <w:jc w:val="both"/>
            </w:pPr>
            <w:r>
              <w:t xml:space="preserve"> </w:t>
            </w:r>
          </w:p>
          <w:p w:rsidR="00D26E8A" w:rsidRDefault="005873F9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Logo propõe de</w:t>
            </w:r>
            <w:r>
              <w:rPr>
                <w:rFonts w:ascii="Corbel" w:eastAsia="Corbel" w:hAnsi="Corbel" w:cs="Corbel"/>
              </w:rPr>
              <w:t xml:space="preserve">senhar seus próprios super-heróis retomando as ideias expressadas por cada uma das crianças. Para isto entrega papéis, marcadores e lápis. </w:t>
            </w:r>
          </w:p>
          <w:p w:rsidR="00D26E8A" w:rsidRDefault="00D26E8A">
            <w:pPr>
              <w:tabs>
                <w:tab w:val="left" w:pos="1275"/>
              </w:tabs>
              <w:jc w:val="both"/>
            </w:pPr>
          </w:p>
          <w:p w:rsidR="00D26E8A" w:rsidRDefault="005873F9">
            <w:pPr>
              <w:tabs>
                <w:tab w:val="left" w:pos="1275"/>
              </w:tabs>
              <w:jc w:val="both"/>
              <w:rPr>
                <w:u w:val="single"/>
              </w:rPr>
            </w:pPr>
            <w:r>
              <w:rPr>
                <w:u w:val="single"/>
              </w:rPr>
              <w:t xml:space="preserve">Atividade de encerramento: </w:t>
            </w:r>
          </w:p>
          <w:p w:rsidR="00D26E8A" w:rsidRDefault="005873F9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Como atividade de encerramento deste módulo, o/a professor/a propõe realizar uma roda p</w:t>
            </w:r>
            <w:r>
              <w:rPr>
                <w:rFonts w:ascii="Corbel" w:eastAsia="Corbel" w:hAnsi="Corbel" w:cs="Corbel"/>
              </w:rPr>
              <w:t xml:space="preserve">ara que cada criança possa apresentar oralmente seu super-herói, respondendo: Qual é seu nome? Como são suas roupas? Qual é o seu poder? </w:t>
            </w:r>
          </w:p>
          <w:p w:rsidR="00D26E8A" w:rsidRDefault="00D26E8A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</w:p>
          <w:p w:rsidR="00D26E8A" w:rsidRDefault="005873F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hd w:val="clear" w:color="auto" w:fill="D9D9D9"/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</w:rPr>
              <w:t>ANEXO I</w:t>
            </w:r>
          </w:p>
          <w:p w:rsidR="00D26E8A" w:rsidRDefault="00D26E8A">
            <w:pPr>
              <w:rPr>
                <w:rFonts w:ascii="Corbel" w:eastAsia="Corbel" w:hAnsi="Corbel" w:cs="Corbel"/>
                <w:color w:val="000000"/>
                <w:sz w:val="20"/>
                <w:szCs w:val="20"/>
              </w:rPr>
            </w:pPr>
          </w:p>
          <w:p w:rsidR="00D26E8A" w:rsidRDefault="005873F9">
            <w:pPr>
              <w:rPr>
                <w:rFonts w:ascii="Corbel" w:eastAsia="Corbel" w:hAnsi="Corbel" w:cs="Corbel"/>
                <w:b/>
                <w:color w:val="000000"/>
                <w:sz w:val="20"/>
                <w:szCs w:val="20"/>
              </w:rPr>
            </w:pPr>
            <w:r>
              <w:rPr>
                <w:rFonts w:ascii="Corbel" w:eastAsia="Corbel" w:hAnsi="Corbel" w:cs="Corbel"/>
                <w:b/>
                <w:color w:val="000000"/>
                <w:sz w:val="20"/>
                <w:szCs w:val="20"/>
              </w:rPr>
              <w:t>Orelhas e olhos atentos: chegou a hora do conto!</w:t>
            </w:r>
          </w:p>
          <w:p w:rsidR="00D26E8A" w:rsidRDefault="005873F9">
            <w:pPr>
              <w:rPr>
                <w:rFonts w:ascii="Corbel" w:eastAsia="Corbel" w:hAnsi="Corbel" w:cs="Corbel"/>
                <w:color w:val="000000"/>
                <w:sz w:val="20"/>
                <w:szCs w:val="20"/>
              </w:rPr>
            </w:pPr>
            <w:r>
              <w:rPr>
                <w:rFonts w:ascii="Corbel" w:eastAsia="Corbel" w:hAnsi="Corbel" w:cs="Corbel"/>
                <w:color w:val="000000"/>
                <w:sz w:val="20"/>
                <w:szCs w:val="20"/>
              </w:rPr>
              <w:t xml:space="preserve"> </w:t>
            </w:r>
          </w:p>
          <w:p w:rsidR="00D26E8A" w:rsidRDefault="005873F9">
            <w:pPr>
              <w:jc w:val="both"/>
              <w:rPr>
                <w:rFonts w:ascii="Corbel" w:eastAsia="Corbel" w:hAnsi="Corbel" w:cs="Corbel"/>
                <w:color w:val="000000"/>
                <w:sz w:val="20"/>
                <w:szCs w:val="20"/>
              </w:rPr>
            </w:pPr>
            <w:r>
              <w:rPr>
                <w:rFonts w:ascii="Corbel" w:eastAsia="Corbel" w:hAnsi="Corbel" w:cs="Corbel"/>
                <w:color w:val="000000"/>
                <w:sz w:val="20"/>
                <w:szCs w:val="20"/>
              </w:rPr>
              <w:t>Se eu fosse um super-herói, seria o mais corajoso, com mi</w:t>
            </w:r>
            <w:r>
              <w:rPr>
                <w:rFonts w:ascii="Corbel" w:eastAsia="Corbel" w:hAnsi="Corbel" w:cs="Corbel"/>
                <w:color w:val="000000"/>
                <w:sz w:val="20"/>
                <w:szCs w:val="20"/>
              </w:rPr>
              <w:t>nha larga capa vermelha.</w:t>
            </w:r>
          </w:p>
          <w:p w:rsidR="00D26E8A" w:rsidRDefault="005873F9">
            <w:pPr>
              <w:jc w:val="both"/>
              <w:rPr>
                <w:rFonts w:ascii="Corbel" w:eastAsia="Corbel" w:hAnsi="Corbel" w:cs="Corbel"/>
                <w:color w:val="000000"/>
                <w:sz w:val="20"/>
                <w:szCs w:val="20"/>
              </w:rPr>
            </w:pPr>
            <w:r>
              <w:rPr>
                <w:rFonts w:ascii="Corbel" w:eastAsia="Corbel" w:hAnsi="Corbel" w:cs="Corbel"/>
                <w:sz w:val="20"/>
                <w:szCs w:val="20"/>
              </w:rPr>
              <w:t xml:space="preserve">Voaria pelos céus com minha máscara ou </w:t>
            </w:r>
            <w:proofErr w:type="spellStart"/>
            <w:r>
              <w:rPr>
                <w:rFonts w:ascii="Corbel" w:eastAsia="Corbel" w:hAnsi="Corbel" w:cs="Corbel"/>
                <w:color w:val="000000"/>
                <w:sz w:val="20"/>
                <w:szCs w:val="20"/>
              </w:rPr>
              <w:t>antifaz</w:t>
            </w:r>
            <w:proofErr w:type="spellEnd"/>
            <w:r>
              <w:rPr>
                <w:rFonts w:ascii="Corbel" w:eastAsia="Corbel" w:hAnsi="Corbel" w:cs="Corbel"/>
                <w:color w:val="000000"/>
                <w:sz w:val="20"/>
                <w:szCs w:val="20"/>
              </w:rPr>
              <w:t>, com uma arma laser ou espada, e um</w:t>
            </w:r>
            <w:r>
              <w:rPr>
                <w:rFonts w:ascii="Corbel" w:eastAsia="Corbel" w:hAnsi="Corbel" w:cs="Corbel"/>
                <w:sz w:val="20"/>
                <w:szCs w:val="20"/>
              </w:rPr>
              <w:t xml:space="preserve"> </w:t>
            </w:r>
            <w:r>
              <w:rPr>
                <w:rFonts w:ascii="Corbel" w:eastAsia="Corbel" w:hAnsi="Corbel" w:cs="Corbel"/>
                <w:color w:val="000000"/>
                <w:sz w:val="20"/>
                <w:szCs w:val="20"/>
              </w:rPr>
              <w:t xml:space="preserve">escudo protetor para que ninguém me faça mal. E com minhas roupas blindadas eu não terei medo dos vilões, de suas armas e dos mosquitos. </w:t>
            </w:r>
          </w:p>
          <w:p w:rsidR="00D26E8A" w:rsidRDefault="005873F9">
            <w:pPr>
              <w:jc w:val="both"/>
              <w:rPr>
                <w:rFonts w:ascii="Corbel" w:eastAsia="Corbel" w:hAnsi="Corbel" w:cs="Corbel"/>
                <w:color w:val="000000"/>
                <w:sz w:val="20"/>
                <w:szCs w:val="20"/>
              </w:rPr>
            </w:pPr>
            <w:r>
              <w:rPr>
                <w:rFonts w:ascii="Corbel" w:eastAsia="Corbel" w:hAnsi="Corbel" w:cs="Corbel"/>
                <w:color w:val="000000"/>
                <w:sz w:val="20"/>
                <w:szCs w:val="20"/>
              </w:rPr>
              <w:t xml:space="preserve"> </w:t>
            </w:r>
          </w:p>
          <w:p w:rsidR="00D26E8A" w:rsidRDefault="005873F9">
            <w:pPr>
              <w:jc w:val="both"/>
              <w:rPr>
                <w:rFonts w:ascii="Corbel" w:eastAsia="Corbel" w:hAnsi="Corbel" w:cs="Corbel"/>
                <w:color w:val="000000"/>
                <w:sz w:val="20"/>
                <w:szCs w:val="20"/>
              </w:rPr>
            </w:pPr>
            <w:r>
              <w:rPr>
                <w:rFonts w:ascii="Corbel" w:eastAsia="Corbel" w:hAnsi="Corbel" w:cs="Corbel"/>
                <w:color w:val="000000"/>
                <w:sz w:val="20"/>
                <w:szCs w:val="20"/>
              </w:rPr>
              <w:t xml:space="preserve">Se eu fosse um super-herói, teria muitos poderes, e derrotaria todos os vilões com minha grande velocidade. Eu correria como o vento para capturar dez bandidos com um só movimento. </w:t>
            </w:r>
          </w:p>
          <w:p w:rsidR="00D26E8A" w:rsidRDefault="005873F9">
            <w:pPr>
              <w:jc w:val="both"/>
              <w:rPr>
                <w:rFonts w:ascii="Corbel" w:eastAsia="Corbel" w:hAnsi="Corbel" w:cs="Corbel"/>
                <w:color w:val="000000"/>
                <w:sz w:val="20"/>
                <w:szCs w:val="20"/>
              </w:rPr>
            </w:pPr>
            <w:r>
              <w:rPr>
                <w:rFonts w:ascii="Corbel" w:eastAsia="Corbel" w:hAnsi="Corbel" w:cs="Corbel"/>
                <w:color w:val="000000"/>
                <w:sz w:val="20"/>
                <w:szCs w:val="20"/>
              </w:rPr>
              <w:t xml:space="preserve"> </w:t>
            </w:r>
          </w:p>
          <w:p w:rsidR="00D26E8A" w:rsidRDefault="005873F9">
            <w:pPr>
              <w:jc w:val="both"/>
              <w:rPr>
                <w:rFonts w:ascii="Corbel" w:eastAsia="Corbel" w:hAnsi="Corbel" w:cs="Corbel"/>
                <w:color w:val="000000"/>
                <w:sz w:val="20"/>
                <w:szCs w:val="20"/>
              </w:rPr>
            </w:pPr>
            <w:r>
              <w:rPr>
                <w:rFonts w:ascii="Corbel" w:eastAsia="Corbel" w:hAnsi="Corbel" w:cs="Corbel"/>
                <w:color w:val="000000"/>
                <w:sz w:val="20"/>
                <w:szCs w:val="20"/>
              </w:rPr>
              <w:t>Se eu fosse um super-herói, seria muito musculoso. Com minha força derro</w:t>
            </w:r>
            <w:r>
              <w:rPr>
                <w:rFonts w:ascii="Corbel" w:eastAsia="Corbel" w:hAnsi="Corbel" w:cs="Corbel"/>
                <w:color w:val="000000"/>
                <w:sz w:val="20"/>
                <w:szCs w:val="20"/>
              </w:rPr>
              <w:t>taria mil monstros assustadores; meus inimigos s</w:t>
            </w:r>
            <w:r>
              <w:rPr>
                <w:rFonts w:ascii="Corbel" w:eastAsia="Corbel" w:hAnsi="Corbel" w:cs="Corbel"/>
                <w:sz w:val="20"/>
                <w:szCs w:val="20"/>
              </w:rPr>
              <w:t>eriam</w:t>
            </w:r>
            <w:r>
              <w:rPr>
                <w:rFonts w:ascii="Corbel" w:eastAsia="Corbel" w:hAnsi="Corbel" w:cs="Corbel"/>
                <w:color w:val="000000"/>
                <w:sz w:val="20"/>
                <w:szCs w:val="20"/>
              </w:rPr>
              <w:t xml:space="preserve"> vilões muito poderosos, alienígenas, androides e outros seres horríveis.</w:t>
            </w:r>
          </w:p>
          <w:p w:rsidR="00D26E8A" w:rsidRDefault="00D26E8A">
            <w:pPr>
              <w:jc w:val="both"/>
              <w:rPr>
                <w:rFonts w:ascii="Corbel" w:eastAsia="Corbel" w:hAnsi="Corbel" w:cs="Corbel"/>
                <w:color w:val="000000"/>
                <w:sz w:val="20"/>
                <w:szCs w:val="20"/>
              </w:rPr>
            </w:pPr>
          </w:p>
          <w:p w:rsidR="00D26E8A" w:rsidRDefault="005873F9">
            <w:pPr>
              <w:jc w:val="both"/>
              <w:rPr>
                <w:rFonts w:ascii="Corbel" w:eastAsia="Corbel" w:hAnsi="Corbel" w:cs="Corbel"/>
                <w:color w:val="000000"/>
                <w:sz w:val="20"/>
                <w:szCs w:val="20"/>
              </w:rPr>
            </w:pPr>
            <w:r>
              <w:rPr>
                <w:rFonts w:ascii="Corbel" w:eastAsia="Corbel" w:hAnsi="Corbel" w:cs="Corbel"/>
                <w:color w:val="000000"/>
                <w:sz w:val="20"/>
                <w:szCs w:val="20"/>
              </w:rPr>
              <w:t>Se eu fosse um super-herói guardaria no meu roupeiro os óculos com raios X e uma couraça de aço, e assim teria escondida minha v</w:t>
            </w:r>
            <w:r>
              <w:rPr>
                <w:rFonts w:ascii="Corbel" w:eastAsia="Corbel" w:hAnsi="Corbel" w:cs="Corbel"/>
                <w:color w:val="000000"/>
                <w:sz w:val="20"/>
                <w:szCs w:val="20"/>
              </w:rPr>
              <w:t>erdadeira identidade, pois ser herói todo o dia é muito cansativo. Teria uma força cósmica telepática e energia nuclear até no meu cabelo. Também, o poder de levitar. Moraria em uma caverna em outra dimensão ou em um asteroide distante, isso é pura diversã</w:t>
            </w:r>
            <w:r>
              <w:rPr>
                <w:rFonts w:ascii="Corbel" w:eastAsia="Corbel" w:hAnsi="Corbel" w:cs="Corbel"/>
                <w:color w:val="000000"/>
                <w:sz w:val="20"/>
                <w:szCs w:val="20"/>
              </w:rPr>
              <w:t>o.</w:t>
            </w:r>
          </w:p>
          <w:p w:rsidR="00D26E8A" w:rsidRDefault="00D26E8A">
            <w:pPr>
              <w:jc w:val="both"/>
              <w:rPr>
                <w:rFonts w:ascii="Corbel" w:eastAsia="Corbel" w:hAnsi="Corbel" w:cs="Corbel"/>
                <w:color w:val="000000"/>
                <w:sz w:val="20"/>
                <w:szCs w:val="20"/>
              </w:rPr>
            </w:pPr>
          </w:p>
          <w:p w:rsidR="00D26E8A" w:rsidRDefault="005873F9">
            <w:pPr>
              <w:jc w:val="both"/>
              <w:rPr>
                <w:rFonts w:ascii="Corbel" w:eastAsia="Corbel" w:hAnsi="Corbel" w:cs="Corbel"/>
                <w:color w:val="000000"/>
                <w:sz w:val="20"/>
                <w:szCs w:val="20"/>
              </w:rPr>
            </w:pPr>
            <w:r>
              <w:rPr>
                <w:rFonts w:ascii="Corbel" w:eastAsia="Corbel" w:hAnsi="Corbel" w:cs="Corbel"/>
                <w:color w:val="000000"/>
                <w:sz w:val="20"/>
                <w:szCs w:val="20"/>
              </w:rPr>
              <w:t xml:space="preserve">Se eu fosse super-herói lutaria pelo bem, pela justiça, a paz e por minha fama também. As fotografias de minhas façanhas apareceriam nas revistas e me convidariam para festas </w:t>
            </w:r>
            <w:proofErr w:type="gramStart"/>
            <w:r>
              <w:rPr>
                <w:rFonts w:ascii="Corbel" w:eastAsia="Corbel" w:hAnsi="Corbel" w:cs="Corbel"/>
                <w:color w:val="000000"/>
                <w:sz w:val="20"/>
                <w:szCs w:val="20"/>
              </w:rPr>
              <w:t>onde</w:t>
            </w:r>
            <w:proofErr w:type="gramEnd"/>
            <w:r>
              <w:rPr>
                <w:rFonts w:ascii="Corbel" w:eastAsia="Corbel" w:hAnsi="Corbel" w:cs="Corbel"/>
                <w:color w:val="000000"/>
                <w:sz w:val="20"/>
                <w:szCs w:val="20"/>
              </w:rPr>
              <w:t xml:space="preserve"> vão muitos artistas, e teria alguma namorada, uma </w:t>
            </w:r>
            <w:proofErr w:type="spellStart"/>
            <w:r>
              <w:rPr>
                <w:rFonts w:ascii="Corbel" w:eastAsia="Corbel" w:hAnsi="Corbel" w:cs="Corbel"/>
                <w:color w:val="000000"/>
                <w:sz w:val="20"/>
                <w:szCs w:val="20"/>
              </w:rPr>
              <w:t>super</w:t>
            </w:r>
            <w:proofErr w:type="spellEnd"/>
            <w:r>
              <w:rPr>
                <w:rFonts w:ascii="Corbel" w:eastAsia="Corbel" w:hAnsi="Corbel" w:cs="Corbel"/>
                <w:color w:val="000000"/>
                <w:sz w:val="20"/>
                <w:szCs w:val="20"/>
              </w:rPr>
              <w:t xml:space="preserve"> poderosa, que fo</w:t>
            </w:r>
            <w:r>
              <w:rPr>
                <w:rFonts w:ascii="Corbel" w:eastAsia="Corbel" w:hAnsi="Corbel" w:cs="Corbel"/>
                <w:color w:val="000000"/>
                <w:sz w:val="20"/>
                <w:szCs w:val="20"/>
              </w:rPr>
              <w:t>sse forte, corajosa, inteligente e charmosa.</w:t>
            </w:r>
          </w:p>
          <w:p w:rsidR="00D26E8A" w:rsidRDefault="005873F9">
            <w:pPr>
              <w:jc w:val="both"/>
              <w:rPr>
                <w:rFonts w:ascii="Corbel" w:eastAsia="Corbel" w:hAnsi="Corbel" w:cs="Corbel"/>
                <w:color w:val="000000"/>
                <w:sz w:val="20"/>
                <w:szCs w:val="20"/>
              </w:rPr>
            </w:pPr>
            <w:r>
              <w:rPr>
                <w:rFonts w:ascii="Corbel" w:eastAsia="Corbel" w:hAnsi="Corbel" w:cs="Corbel"/>
                <w:color w:val="000000"/>
                <w:sz w:val="20"/>
                <w:szCs w:val="20"/>
              </w:rPr>
              <w:lastRenderedPageBreak/>
              <w:t xml:space="preserve">Lutaríamos muito juntos com uma força descomunal para defender a galáxia dos perigos do mal. Minhas missões seriam incríveis e arriscadas; mover o curso de um rio, para mim, seria muito fácil.   </w:t>
            </w:r>
          </w:p>
          <w:p w:rsidR="00D26E8A" w:rsidRDefault="00D26E8A">
            <w:pPr>
              <w:jc w:val="both"/>
              <w:rPr>
                <w:rFonts w:ascii="Corbel" w:eastAsia="Corbel" w:hAnsi="Corbel" w:cs="Corbel"/>
                <w:color w:val="000000"/>
                <w:sz w:val="20"/>
                <w:szCs w:val="20"/>
              </w:rPr>
            </w:pPr>
          </w:p>
          <w:p w:rsidR="00D26E8A" w:rsidRDefault="005873F9">
            <w:pPr>
              <w:jc w:val="both"/>
              <w:rPr>
                <w:rFonts w:ascii="Corbel" w:eastAsia="Corbel" w:hAnsi="Corbel" w:cs="Corbel"/>
                <w:color w:val="000000"/>
                <w:sz w:val="20"/>
                <w:szCs w:val="20"/>
              </w:rPr>
            </w:pPr>
            <w:r>
              <w:rPr>
                <w:rFonts w:ascii="Corbel" w:eastAsia="Corbel" w:hAnsi="Corbel" w:cs="Corbel"/>
                <w:color w:val="000000"/>
                <w:sz w:val="20"/>
                <w:szCs w:val="20"/>
              </w:rPr>
              <w:t>Mas eu não sou</w:t>
            </w:r>
            <w:r>
              <w:rPr>
                <w:rFonts w:ascii="Corbel" w:eastAsia="Corbel" w:hAnsi="Corbel" w:cs="Corbel"/>
                <w:color w:val="000000"/>
                <w:sz w:val="20"/>
                <w:szCs w:val="20"/>
              </w:rPr>
              <w:t xml:space="preserve"> um super-herói, também não posso voar, e minha única capa vermelha foi feita por minha mãe. É um trabalho muito duro salvar o planeta, é melhor viver aventuras lendo minhas historietas.</w:t>
            </w:r>
          </w:p>
          <w:p w:rsidR="00D26E8A" w:rsidRDefault="00D26E8A">
            <w:pPr>
              <w:jc w:val="both"/>
              <w:rPr>
                <w:rFonts w:ascii="Corbel" w:eastAsia="Corbel" w:hAnsi="Corbel" w:cs="Corbel"/>
                <w:color w:val="000000"/>
                <w:sz w:val="20"/>
                <w:szCs w:val="20"/>
              </w:rPr>
            </w:pPr>
          </w:p>
          <w:p w:rsidR="00D26E8A" w:rsidRDefault="005873F9">
            <w:pPr>
              <w:rPr>
                <w:rFonts w:ascii="Corbel" w:eastAsia="Corbel" w:hAnsi="Corbel" w:cs="Corbel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Corbel" w:eastAsia="Corbel" w:hAnsi="Corbel" w:cs="Corbel"/>
                <w:b/>
                <w:i/>
                <w:color w:val="000000"/>
                <w:sz w:val="20"/>
                <w:szCs w:val="20"/>
              </w:rPr>
              <w:t>Esta genial história chama-se “Se eu fosse um super-herói”. Suas aut</w:t>
            </w:r>
            <w:r>
              <w:rPr>
                <w:rFonts w:ascii="Corbel" w:eastAsia="Corbel" w:hAnsi="Corbel" w:cs="Corbel"/>
                <w:b/>
                <w:i/>
                <w:color w:val="000000"/>
                <w:sz w:val="20"/>
                <w:szCs w:val="20"/>
              </w:rPr>
              <w:t xml:space="preserve">oras: Mónica López e Valeria de Ávila. </w:t>
            </w:r>
          </w:p>
          <w:p w:rsidR="00D26E8A" w:rsidRDefault="00D26E8A">
            <w:pPr>
              <w:rPr>
                <w:rFonts w:ascii="Corbel" w:eastAsia="Corbel" w:hAnsi="Corbel" w:cs="Corbel"/>
              </w:rPr>
            </w:pPr>
          </w:p>
          <w:p w:rsidR="00D26E8A" w:rsidRDefault="00D26E8A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</w:tc>
      </w:tr>
      <w:tr w:rsidR="00D26E8A">
        <w:trPr>
          <w:trHeight w:val="567"/>
        </w:trPr>
        <w:tc>
          <w:tcPr>
            <w:tcW w:w="9804" w:type="dxa"/>
            <w:gridSpan w:val="5"/>
            <w:shd w:val="clear" w:color="auto" w:fill="E30613"/>
            <w:vAlign w:val="center"/>
          </w:tcPr>
          <w:p w:rsidR="00D26E8A" w:rsidRDefault="005873F9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  <w:sz w:val="40"/>
                <w:szCs w:val="40"/>
              </w:rPr>
            </w:pPr>
            <w:r>
              <w:rPr>
                <w:rFonts w:ascii="Corbel" w:eastAsia="Corbel" w:hAnsi="Corbel" w:cs="Corbel"/>
                <w:b/>
                <w:color w:val="FFFFFF"/>
                <w:sz w:val="40"/>
                <w:szCs w:val="40"/>
              </w:rPr>
              <w:lastRenderedPageBreak/>
              <w:t>Módulo II</w:t>
            </w:r>
          </w:p>
        </w:tc>
      </w:tr>
      <w:tr w:rsidR="00D26E8A">
        <w:trPr>
          <w:trHeight w:val="851"/>
        </w:trPr>
        <w:tc>
          <w:tcPr>
            <w:tcW w:w="2341" w:type="dxa"/>
            <w:shd w:val="clear" w:color="auto" w:fill="E30613"/>
            <w:vAlign w:val="center"/>
          </w:tcPr>
          <w:p w:rsidR="00D26E8A" w:rsidRDefault="005873F9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ÁREAS DE CONHECIMENTO</w:t>
            </w:r>
          </w:p>
        </w:tc>
        <w:tc>
          <w:tcPr>
            <w:tcW w:w="2342" w:type="dxa"/>
            <w:gridSpan w:val="2"/>
            <w:shd w:val="clear" w:color="auto" w:fill="FFFFFF"/>
            <w:vAlign w:val="center"/>
          </w:tcPr>
          <w:p w:rsidR="00D26E8A" w:rsidRDefault="005873F9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</w:rPr>
              <w:t>Linguagens expressivas.</w:t>
            </w:r>
          </w:p>
        </w:tc>
        <w:tc>
          <w:tcPr>
            <w:tcW w:w="2084" w:type="dxa"/>
            <w:shd w:val="clear" w:color="auto" w:fill="E30613"/>
            <w:vAlign w:val="center"/>
          </w:tcPr>
          <w:p w:rsidR="00D26E8A" w:rsidRDefault="005873F9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EIXOS TEMÁTICOS</w:t>
            </w:r>
          </w:p>
        </w:tc>
        <w:tc>
          <w:tcPr>
            <w:tcW w:w="3037" w:type="dxa"/>
            <w:shd w:val="clear" w:color="auto" w:fill="FFFFFF"/>
            <w:vAlign w:val="center"/>
          </w:tcPr>
          <w:p w:rsidR="00D26E8A" w:rsidRDefault="005873F9">
            <w:pPr>
              <w:tabs>
                <w:tab w:val="left" w:pos="1275"/>
              </w:tabs>
            </w:pPr>
            <w:r>
              <w:t>Jogo dramático.</w:t>
            </w:r>
          </w:p>
          <w:p w:rsidR="00D26E8A" w:rsidRDefault="005873F9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t>Práticas de linguagem.</w:t>
            </w:r>
          </w:p>
        </w:tc>
      </w:tr>
      <w:tr w:rsidR="00D26E8A">
        <w:trPr>
          <w:trHeight w:val="851"/>
        </w:trPr>
        <w:tc>
          <w:tcPr>
            <w:tcW w:w="2341" w:type="dxa"/>
            <w:shd w:val="clear" w:color="auto" w:fill="E30613"/>
            <w:vAlign w:val="center"/>
          </w:tcPr>
          <w:p w:rsidR="00D26E8A" w:rsidRDefault="005873F9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OBJETIVOS DE APRENDIZAGEM</w:t>
            </w:r>
          </w:p>
        </w:tc>
        <w:tc>
          <w:tcPr>
            <w:tcW w:w="2342" w:type="dxa"/>
            <w:gridSpan w:val="2"/>
            <w:shd w:val="clear" w:color="auto" w:fill="FFFFFF"/>
            <w:vAlign w:val="center"/>
          </w:tcPr>
          <w:p w:rsidR="00D26E8A" w:rsidRDefault="005873F9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Planificar de maneira colaborativa um jogo dramático:</w:t>
            </w:r>
            <w:proofErr w:type="gramStart"/>
            <w:r>
              <w:rPr>
                <w:rFonts w:ascii="Corbel" w:eastAsia="Corbel" w:hAnsi="Corbel" w:cs="Corbel"/>
              </w:rPr>
              <w:t xml:space="preserve"> </w:t>
            </w:r>
            <w:r>
              <w:t xml:space="preserve"> </w:t>
            </w:r>
            <w:proofErr w:type="gramEnd"/>
            <w:r>
              <w:rPr>
                <w:rFonts w:ascii="Corbel" w:eastAsia="Corbel" w:hAnsi="Corbel" w:cs="Corbel"/>
              </w:rPr>
              <w:t>criar a cena, compreender os atributos do rol que vão interpretar e a sequência de</w:t>
            </w:r>
          </w:p>
          <w:p w:rsidR="00D26E8A" w:rsidRDefault="005873F9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proofErr w:type="gramStart"/>
            <w:r>
              <w:rPr>
                <w:rFonts w:ascii="Corbel" w:eastAsia="Corbel" w:hAnsi="Corbel" w:cs="Corbel"/>
              </w:rPr>
              <w:t>ações</w:t>
            </w:r>
            <w:proofErr w:type="gramEnd"/>
            <w:r>
              <w:rPr>
                <w:rFonts w:ascii="Corbel" w:eastAsia="Corbel" w:hAnsi="Corbel" w:cs="Corbel"/>
              </w:rPr>
              <w:t xml:space="preserve"> que esse rol carrega.</w:t>
            </w:r>
          </w:p>
        </w:tc>
        <w:tc>
          <w:tcPr>
            <w:tcW w:w="2084" w:type="dxa"/>
            <w:shd w:val="clear" w:color="auto" w:fill="E30613"/>
            <w:vAlign w:val="center"/>
          </w:tcPr>
          <w:p w:rsidR="00D26E8A" w:rsidRDefault="005873F9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INDICADORES DE EVALUAÇÃO</w:t>
            </w:r>
          </w:p>
        </w:tc>
        <w:tc>
          <w:tcPr>
            <w:tcW w:w="3037" w:type="dxa"/>
            <w:shd w:val="clear" w:color="auto" w:fill="FFFFFF"/>
            <w:vAlign w:val="center"/>
          </w:tcPr>
          <w:p w:rsidR="00D26E8A" w:rsidRDefault="005873F9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Espera-se que as crianças consigam:</w:t>
            </w:r>
          </w:p>
          <w:p w:rsidR="00D26E8A" w:rsidRDefault="005873F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line="276" w:lineRule="auto"/>
              <w:ind w:hanging="360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Participar ativamente no desenho e desenvolvimento de um jogo dramático.</w:t>
            </w:r>
          </w:p>
          <w:p w:rsidR="00D26E8A" w:rsidRDefault="005873F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line="276" w:lineRule="auto"/>
              <w:ind w:hanging="360"/>
              <w:rPr>
                <w:rFonts w:ascii="Corbel" w:eastAsia="Corbel" w:hAnsi="Corbel" w:cs="Corbel"/>
                <w:b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Expressar ideias próprias através do jogo e da palavra. </w:t>
            </w:r>
          </w:p>
          <w:p w:rsidR="00D26E8A" w:rsidRDefault="005873F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line="276" w:lineRule="auto"/>
              <w:ind w:hanging="360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Escutar um conto e identificar atributos de seus personagens.</w:t>
            </w:r>
          </w:p>
          <w:p w:rsidR="00D26E8A" w:rsidRDefault="00D26E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after="200" w:line="276" w:lineRule="auto"/>
              <w:ind w:left="644"/>
              <w:rPr>
                <w:rFonts w:ascii="Corbel" w:eastAsia="Corbel" w:hAnsi="Corbel" w:cs="Corbel"/>
                <w:b/>
                <w:color w:val="000000"/>
              </w:rPr>
            </w:pPr>
          </w:p>
        </w:tc>
      </w:tr>
      <w:tr w:rsidR="00D26E8A">
        <w:trPr>
          <w:trHeight w:val="519"/>
        </w:trPr>
        <w:tc>
          <w:tcPr>
            <w:tcW w:w="2341" w:type="dxa"/>
            <w:shd w:val="clear" w:color="auto" w:fill="E30613"/>
            <w:vAlign w:val="center"/>
          </w:tcPr>
          <w:p w:rsidR="00D26E8A" w:rsidRDefault="005873F9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CONTEÚDOS</w:t>
            </w:r>
          </w:p>
        </w:tc>
        <w:tc>
          <w:tcPr>
            <w:tcW w:w="7463" w:type="dxa"/>
            <w:gridSpan w:val="4"/>
            <w:shd w:val="clear" w:color="auto" w:fill="FFFFFF"/>
          </w:tcPr>
          <w:p w:rsidR="00D26E8A" w:rsidRDefault="005873F9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Jogo simbólico.</w:t>
            </w:r>
          </w:p>
        </w:tc>
      </w:tr>
      <w:tr w:rsidR="00D26E8A">
        <w:trPr>
          <w:trHeight w:val="851"/>
        </w:trPr>
        <w:tc>
          <w:tcPr>
            <w:tcW w:w="2341" w:type="dxa"/>
            <w:shd w:val="clear" w:color="auto" w:fill="E30613"/>
            <w:vAlign w:val="center"/>
          </w:tcPr>
          <w:p w:rsidR="00D26E8A" w:rsidRDefault="005873F9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 xml:space="preserve">MATERIAIS </w:t>
            </w:r>
          </w:p>
        </w:tc>
        <w:tc>
          <w:tcPr>
            <w:tcW w:w="7463" w:type="dxa"/>
            <w:gridSpan w:val="4"/>
            <w:shd w:val="clear" w:color="auto" w:fill="FFFFFF"/>
          </w:tcPr>
          <w:p w:rsidR="00D26E8A" w:rsidRDefault="005873F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Vídeo: “Ben 10: A breve carreira da sortuda".</w:t>
            </w:r>
          </w:p>
          <w:p w:rsidR="00D26E8A" w:rsidRDefault="005873F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Imagens dos super-heróis que aparecem no vídeo.</w:t>
            </w:r>
          </w:p>
          <w:p w:rsidR="00D26E8A" w:rsidRDefault="005873F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b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Elementos para dramatizar: telas, capas, escudos, fitas, máscaras, perucas, telefones velhos, etc. </w:t>
            </w:r>
          </w:p>
          <w:p w:rsidR="00D26E8A" w:rsidRDefault="005873F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b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Conto "Para ser um super-herói", de Valeria 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Dávila</w:t>
            </w:r>
            <w:proofErr w:type="spellEnd"/>
            <w:r>
              <w:rPr>
                <w:rFonts w:ascii="Corbel" w:eastAsia="Corbel" w:hAnsi="Corbel" w:cs="Corbel"/>
                <w:color w:val="000000"/>
              </w:rPr>
              <w:t xml:space="preserve"> y Mónica López.</w:t>
            </w:r>
          </w:p>
          <w:p w:rsidR="00D26E8A" w:rsidRDefault="00D26E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after="200" w:line="276" w:lineRule="auto"/>
              <w:ind w:left="360"/>
              <w:rPr>
                <w:rFonts w:ascii="Corbel" w:eastAsia="Corbel" w:hAnsi="Corbel" w:cs="Corbel"/>
                <w:b/>
                <w:color w:val="000000"/>
              </w:rPr>
            </w:pPr>
          </w:p>
        </w:tc>
      </w:tr>
      <w:tr w:rsidR="00D26E8A">
        <w:tc>
          <w:tcPr>
            <w:tcW w:w="9804" w:type="dxa"/>
            <w:gridSpan w:val="5"/>
            <w:shd w:val="clear" w:color="auto" w:fill="E30613"/>
            <w:vAlign w:val="center"/>
          </w:tcPr>
          <w:p w:rsidR="00D26E8A" w:rsidRDefault="005873F9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 xml:space="preserve">ATIVIDADES </w:t>
            </w:r>
          </w:p>
        </w:tc>
      </w:tr>
      <w:tr w:rsidR="00D26E8A">
        <w:tc>
          <w:tcPr>
            <w:tcW w:w="9804" w:type="dxa"/>
            <w:gridSpan w:val="5"/>
            <w:shd w:val="clear" w:color="auto" w:fill="FFFFFF"/>
            <w:vAlign w:val="center"/>
          </w:tcPr>
          <w:p w:rsidR="00D26E8A" w:rsidRDefault="00D26E8A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  <w:p w:rsidR="00D26E8A" w:rsidRDefault="00D26E8A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  <w:p w:rsidR="00D26E8A" w:rsidRDefault="005873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O presente módulo está organizado em três momentos e uma atividade de encerramento. Estima</w:t>
            </w: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>-se</w:t>
            </w:r>
            <w:r>
              <w:rPr>
                <w:rFonts w:ascii="Corbel" w:eastAsia="Corbel" w:hAnsi="Corbel" w:cs="Corbel"/>
                <w:color w:val="000000"/>
              </w:rPr>
              <w:t xml:space="preserve"> seu desenvolvimento em aproximadamente </w:t>
            </w:r>
            <w:proofErr w:type="gramStart"/>
            <w:r>
              <w:rPr>
                <w:rFonts w:ascii="Corbel" w:eastAsia="Corbel" w:hAnsi="Corbel" w:cs="Corbel"/>
                <w:color w:val="000000"/>
              </w:rPr>
              <w:t xml:space="preserve">1 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hs</w:t>
            </w:r>
            <w:proofErr w:type="spellEnd"/>
            <w:proofErr w:type="gramEnd"/>
            <w:r>
              <w:rPr>
                <w:rFonts w:ascii="Corbel" w:eastAsia="Corbel" w:hAnsi="Corbel" w:cs="Corbel"/>
                <w:color w:val="000000"/>
              </w:rPr>
              <w:t xml:space="preserve">/ 1:30 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hs</w:t>
            </w:r>
            <w:proofErr w:type="spellEnd"/>
            <w:r>
              <w:rPr>
                <w:rFonts w:ascii="Corbel" w:eastAsia="Corbel" w:hAnsi="Corbel" w:cs="Corbel"/>
                <w:color w:val="000000"/>
              </w:rPr>
              <w:t>. Isso depende de cada grupo e de sua modalidade de trabalho. A tais efeitos se organiza a atividade em moment</w:t>
            </w:r>
            <w:r>
              <w:rPr>
                <w:rFonts w:ascii="Corbel" w:eastAsia="Corbel" w:hAnsi="Corbel" w:cs="Corbel"/>
                <w:color w:val="000000"/>
              </w:rPr>
              <w:t>os.</w:t>
            </w:r>
          </w:p>
          <w:p w:rsidR="00D26E8A" w:rsidRDefault="00D26E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</w:p>
          <w:p w:rsidR="00D26E8A" w:rsidRDefault="005873F9">
            <w:pPr>
              <w:tabs>
                <w:tab w:val="left" w:pos="2760"/>
              </w:tabs>
              <w:jc w:val="both"/>
              <w:rPr>
                <w:u w:val="single"/>
              </w:rPr>
            </w:pPr>
            <w:r>
              <w:rPr>
                <w:u w:val="single"/>
              </w:rPr>
              <w:t>Introdução:</w:t>
            </w:r>
          </w:p>
          <w:p w:rsidR="00D26E8A" w:rsidRDefault="00D26E8A">
            <w:pPr>
              <w:tabs>
                <w:tab w:val="left" w:pos="2760"/>
              </w:tabs>
              <w:jc w:val="both"/>
              <w:rPr>
                <w:u w:val="single"/>
              </w:rPr>
            </w:pPr>
          </w:p>
          <w:p w:rsidR="00D26E8A" w:rsidRDefault="005873F9">
            <w:pPr>
              <w:tabs>
                <w:tab w:val="left" w:pos="2760"/>
              </w:tabs>
              <w:jc w:val="both"/>
            </w:pPr>
            <w:r>
              <w:rPr>
                <w:rFonts w:ascii="Corbel" w:eastAsia="Corbel" w:hAnsi="Corbel" w:cs="Corbel"/>
              </w:rPr>
              <w:t xml:space="preserve">Se o/a professor/a não realizou o primeiro módulo apresenta a atividade que vão realizar indagando se conhecem a série animada "Ben 10". Se não assistiram à série, brevemente comenta que se trata de um menino com </w:t>
            </w:r>
            <w:proofErr w:type="spellStart"/>
            <w:proofErr w:type="gramStart"/>
            <w:r>
              <w:rPr>
                <w:rFonts w:ascii="Corbel" w:eastAsia="Corbel" w:hAnsi="Corbel" w:cs="Corbel"/>
              </w:rPr>
              <w:t>super</w:t>
            </w:r>
            <w:proofErr w:type="spellEnd"/>
            <w:r>
              <w:rPr>
                <w:rFonts w:ascii="Corbel" w:eastAsia="Corbel" w:hAnsi="Corbel" w:cs="Corbel"/>
              </w:rPr>
              <w:t xml:space="preserve"> poderes</w:t>
            </w:r>
            <w:proofErr w:type="gramEnd"/>
            <w:r>
              <w:rPr>
                <w:rFonts w:ascii="Corbel" w:eastAsia="Corbel" w:hAnsi="Corbel" w:cs="Corbel"/>
              </w:rPr>
              <w:t xml:space="preserve"> que enfrent</w:t>
            </w:r>
            <w:r>
              <w:rPr>
                <w:rFonts w:ascii="Corbel" w:eastAsia="Corbel" w:hAnsi="Corbel" w:cs="Corbel"/>
              </w:rPr>
              <w:t>a vilões para proteger sua cidade. Posteriormente explica que o episódio que vão assistir chama-se "A breve carreira da sortuda".</w:t>
            </w:r>
          </w:p>
          <w:p w:rsidR="00D26E8A" w:rsidRDefault="00D26E8A">
            <w:pPr>
              <w:jc w:val="both"/>
            </w:pPr>
          </w:p>
          <w:p w:rsidR="00D26E8A" w:rsidRDefault="005873F9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 xml:space="preserve">Primeiro momento: </w:t>
            </w:r>
          </w:p>
          <w:p w:rsidR="00D26E8A" w:rsidRDefault="00D26E8A">
            <w:pPr>
              <w:jc w:val="both"/>
              <w:rPr>
                <w:u w:val="single"/>
              </w:rPr>
            </w:pPr>
          </w:p>
          <w:p w:rsidR="00D26E8A" w:rsidRDefault="005873F9">
            <w:pPr>
              <w:jc w:val="both"/>
              <w:rPr>
                <w:rFonts w:ascii="Corbel" w:eastAsia="Corbel" w:hAnsi="Corbel" w:cs="Corbel"/>
              </w:rPr>
            </w:pPr>
            <w:r>
              <w:t>O/a professor/a a</w:t>
            </w:r>
            <w:r>
              <w:rPr>
                <w:rFonts w:ascii="Corbel" w:eastAsia="Corbel" w:hAnsi="Corbel" w:cs="Corbel"/>
              </w:rPr>
              <w:t xml:space="preserve">presenta o vídeo completo. Se realizou o módulo I, pode pausar no minuto </w:t>
            </w:r>
            <w:proofErr w:type="gramStart"/>
            <w:r>
              <w:rPr>
                <w:rFonts w:ascii="Corbel" w:eastAsia="Corbel" w:hAnsi="Corbel" w:cs="Corbel"/>
              </w:rPr>
              <w:t>3:15</w:t>
            </w:r>
            <w:proofErr w:type="gramEnd"/>
            <w:r>
              <w:rPr>
                <w:rFonts w:ascii="Corbel" w:eastAsia="Corbel" w:hAnsi="Corbel" w:cs="Corbel"/>
              </w:rPr>
              <w:t>.</w:t>
            </w:r>
          </w:p>
          <w:p w:rsidR="00D26E8A" w:rsidRDefault="005873F9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Ao finali</w:t>
            </w:r>
            <w:r>
              <w:rPr>
                <w:rFonts w:ascii="Corbel" w:eastAsia="Corbel" w:hAnsi="Corbel" w:cs="Corbel"/>
              </w:rPr>
              <w:t xml:space="preserve">zar o episódio, seleciona </w:t>
            </w:r>
            <w:proofErr w:type="gramStart"/>
            <w:r>
              <w:rPr>
                <w:rFonts w:ascii="Corbel" w:eastAsia="Corbel" w:hAnsi="Corbel" w:cs="Corbel"/>
              </w:rPr>
              <w:t>3</w:t>
            </w:r>
            <w:proofErr w:type="gramEnd"/>
            <w:r>
              <w:rPr>
                <w:rFonts w:ascii="Corbel" w:eastAsia="Corbel" w:hAnsi="Corbel" w:cs="Corbel"/>
              </w:rPr>
              <w:t xml:space="preserve"> personagens e pendura suas imagens no quadro ou na parede: </w:t>
            </w:r>
          </w:p>
          <w:p w:rsidR="00D26E8A" w:rsidRDefault="00D26E8A">
            <w:pPr>
              <w:jc w:val="both"/>
              <w:rPr>
                <w:rFonts w:ascii="Corbel" w:eastAsia="Corbel" w:hAnsi="Corbel" w:cs="Corbel"/>
              </w:rPr>
            </w:pPr>
          </w:p>
          <w:p w:rsidR="00D26E8A" w:rsidRDefault="005873F9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>
                  <wp:extent cx="1893109" cy="1766900"/>
                  <wp:effectExtent l="0" t="0" r="0" b="0"/>
                  <wp:docPr id="6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 l="22742" t="20889" r="45519" b="26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109" cy="1766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>
                  <wp:extent cx="1885282" cy="1773508"/>
                  <wp:effectExtent l="0" t="0" r="0" b="0"/>
                  <wp:docPr id="6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l="22556" t="21971" r="46722" b="265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282" cy="17735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>
                  <wp:extent cx="1405093" cy="1766029"/>
                  <wp:effectExtent l="0" t="0" r="0" b="0"/>
                  <wp:docPr id="67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3"/>
                          <a:srcRect l="19688" t="30507" r="61134" b="265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093" cy="17660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26E8A" w:rsidRDefault="00D26E8A">
            <w:pPr>
              <w:jc w:val="both"/>
              <w:rPr>
                <w:rFonts w:ascii="Corbel" w:eastAsia="Corbel" w:hAnsi="Corbel" w:cs="Corbel"/>
              </w:rPr>
            </w:pPr>
          </w:p>
          <w:p w:rsidR="00D26E8A" w:rsidRDefault="00D26E8A">
            <w:pPr>
              <w:jc w:val="both"/>
              <w:rPr>
                <w:rFonts w:ascii="Corbel" w:eastAsia="Corbel" w:hAnsi="Corbel" w:cs="Corbel"/>
              </w:rPr>
            </w:pPr>
          </w:p>
          <w:p w:rsidR="00D26E8A" w:rsidRDefault="005873F9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A partir da observação das imagens pergunta: Como são as roupas destes super-heróis? Que cores têm? Quais elementos utilizam? Releva as respostas no quadro. </w:t>
            </w:r>
          </w:p>
          <w:p w:rsidR="00D26E8A" w:rsidRDefault="00D26E8A">
            <w:pPr>
              <w:jc w:val="both"/>
              <w:rPr>
                <w:rFonts w:ascii="Corbel" w:eastAsia="Corbel" w:hAnsi="Corbel" w:cs="Corbel"/>
              </w:rPr>
            </w:pPr>
          </w:p>
          <w:p w:rsidR="00D26E8A" w:rsidRDefault="005873F9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Espera-se que as crianças possam descrever as imagens que o/a professor/a tenha selecionado. Geralmente nomearão aqueles elementos mais conhecidos, como capas, escudos, </w:t>
            </w:r>
            <w:proofErr w:type="spellStart"/>
            <w:r>
              <w:rPr>
                <w:rFonts w:ascii="Corbel" w:eastAsia="Corbel" w:hAnsi="Corbel" w:cs="Corbel"/>
              </w:rPr>
              <w:t>antifaz</w:t>
            </w:r>
            <w:proofErr w:type="spellEnd"/>
            <w:r>
              <w:rPr>
                <w:rFonts w:ascii="Corbel" w:eastAsia="Corbel" w:hAnsi="Corbel" w:cs="Corbel"/>
              </w:rPr>
              <w:t xml:space="preserve">, máscaras, etc. </w:t>
            </w:r>
          </w:p>
          <w:p w:rsidR="00D26E8A" w:rsidRDefault="00D26E8A">
            <w:pPr>
              <w:jc w:val="both"/>
              <w:rPr>
                <w:rFonts w:ascii="Corbel" w:eastAsia="Corbel" w:hAnsi="Corbel" w:cs="Corbel"/>
              </w:rPr>
            </w:pPr>
          </w:p>
          <w:p w:rsidR="00D26E8A" w:rsidRDefault="005873F9">
            <w:pPr>
              <w:jc w:val="both"/>
              <w:rPr>
                <w:rFonts w:ascii="Corbel" w:eastAsia="Corbel" w:hAnsi="Corbel" w:cs="Corbel"/>
                <w:u w:val="single"/>
              </w:rPr>
            </w:pPr>
            <w:r>
              <w:rPr>
                <w:rFonts w:ascii="Corbel" w:eastAsia="Corbel" w:hAnsi="Corbel" w:cs="Corbel"/>
                <w:u w:val="single"/>
              </w:rPr>
              <w:t>Segundo momento:</w:t>
            </w:r>
          </w:p>
          <w:p w:rsidR="00D26E8A" w:rsidRDefault="00D26E8A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  <w:p w:rsidR="00D26E8A" w:rsidRDefault="005873F9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Logo da descrição realizada pelas crianças no primeiro momento da atividade, o/a professor/a propõe um espaço de jogo dramático que é planificado de maneira conjunta e oralmente, a partir da conversação. Neste momento da atividade se definirão os personage</w:t>
            </w:r>
            <w:r>
              <w:rPr>
                <w:rFonts w:ascii="Corbel" w:eastAsia="Corbel" w:hAnsi="Corbel" w:cs="Corbel"/>
              </w:rPr>
              <w:t>ns, o cenário e o que acontecerá no jogo.</w:t>
            </w:r>
          </w:p>
          <w:p w:rsidR="00D26E8A" w:rsidRDefault="00D26E8A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D26E8A" w:rsidRDefault="005873F9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O docente acompanha o intercâmbio com perguntas e afirmações que ajudem a organizar o jogo. Primeiro apresenta os roles que podem assumir as crianças: "Cada um vai poder jogar e interpretar um super-herói. Vocês p</w:t>
            </w:r>
            <w:r>
              <w:rPr>
                <w:rFonts w:ascii="Corbel" w:eastAsia="Corbel" w:hAnsi="Corbel" w:cs="Corbel"/>
              </w:rPr>
              <w:t xml:space="preserve">odem escolher os personagens que </w:t>
            </w:r>
            <w:proofErr w:type="gramStart"/>
            <w:r>
              <w:rPr>
                <w:rFonts w:ascii="Corbel" w:eastAsia="Corbel" w:hAnsi="Corbel" w:cs="Corbel"/>
              </w:rPr>
              <w:t>criaram,</w:t>
            </w:r>
            <w:proofErr w:type="gramEnd"/>
            <w:r>
              <w:rPr>
                <w:rFonts w:ascii="Corbel" w:eastAsia="Corbel" w:hAnsi="Corbel" w:cs="Corbel"/>
              </w:rPr>
              <w:t xml:space="preserve"> seu super-herói preferido ou aqueles que conhecemos neste episódio". </w:t>
            </w:r>
          </w:p>
          <w:p w:rsidR="00D26E8A" w:rsidRDefault="00D26E8A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D26E8A" w:rsidRDefault="005873F9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Logo definem os cenários onde se desenvolverá o jogo. Aqui o/a professor/a proporá os espaços e dirá: "Vamos armar o espaço onde estará </w:t>
            </w:r>
            <w:proofErr w:type="gramStart"/>
            <w:r>
              <w:rPr>
                <w:rFonts w:ascii="Corbel" w:eastAsia="Corbel" w:hAnsi="Corbel" w:cs="Corbel"/>
              </w:rPr>
              <w:t>a</w:t>
            </w:r>
            <w:proofErr w:type="gramEnd"/>
            <w:r>
              <w:rPr>
                <w:rFonts w:ascii="Corbel" w:eastAsia="Corbel" w:hAnsi="Corbel" w:cs="Corbel"/>
              </w:rPr>
              <w:t xml:space="preserve"> casa </w:t>
            </w:r>
            <w:r>
              <w:rPr>
                <w:rFonts w:ascii="Corbel" w:eastAsia="Corbel" w:hAnsi="Corbel" w:cs="Corbel"/>
              </w:rPr>
              <w:t>dos super-heróis e também outro espaço que será uma praça onde os super-heróis praticarão seus poderes".</w:t>
            </w:r>
          </w:p>
          <w:p w:rsidR="00D26E8A" w:rsidRDefault="00D26E8A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D26E8A" w:rsidRDefault="005873F9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Para finalizar este momento de armado do jogo, o/a professor/a mostra uma canastra com elementos para disfarçar-se: telas, capas, escudos, fitas, másc</w:t>
            </w:r>
            <w:r>
              <w:rPr>
                <w:rFonts w:ascii="Corbel" w:eastAsia="Corbel" w:hAnsi="Corbel" w:cs="Corbel"/>
              </w:rPr>
              <w:t>aras, perucas, e diferentes elementos que possibilitem às crianças transformar-se em super-heróis e super-heroínas.</w:t>
            </w:r>
          </w:p>
          <w:p w:rsidR="00D26E8A" w:rsidRDefault="00D26E8A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D26E8A" w:rsidRDefault="005873F9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noProof/>
                <w:lang w:val="es-AR"/>
              </w:rPr>
              <w:lastRenderedPageBreak/>
              <w:drawing>
                <wp:inline distT="0" distB="0" distL="0" distR="0">
                  <wp:extent cx="2494072" cy="1906577"/>
                  <wp:effectExtent l="0" t="0" r="0" b="0"/>
                  <wp:docPr id="68" name="image8.jpg" descr="C:\Users\Paula Foray\Desktop\PAU\DirecTV\5 FICHA - SUPER HÉROES\niños super hero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C:\Users\Paula Foray\Desktop\PAU\DirecTV\5 FICHA - SUPER HÉROES\niños super heroes.JPG"/>
                          <pic:cNvPicPr preferRelativeResize="0"/>
                        </pic:nvPicPr>
                        <pic:blipFill>
                          <a:blip r:embed="rId25"/>
                          <a:srcRect l="10131" t="8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072" cy="19065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26E8A" w:rsidRDefault="00D26E8A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D26E8A" w:rsidRDefault="00D26E8A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D26E8A" w:rsidRDefault="00D26E8A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D26E8A" w:rsidRDefault="005873F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after="200"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Nota para o docente: para organizar o jogo dramático recomenda-se juntar todo tipo de elementos com anterioridade e contar com variedade e quantidade suficiente para todas as crianças. </w:t>
            </w:r>
          </w:p>
          <w:p w:rsidR="00D26E8A" w:rsidRDefault="00D26E8A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D26E8A" w:rsidRDefault="005873F9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Espera-se que as crianças participem ativamente da toma de decisões e</w:t>
            </w:r>
            <w:r>
              <w:rPr>
                <w:rFonts w:ascii="Corbel" w:eastAsia="Corbel" w:hAnsi="Corbel" w:cs="Corbel"/>
              </w:rPr>
              <w:t xml:space="preserve"> que possam expressar suas ideias para armar entre </w:t>
            </w:r>
            <w:proofErr w:type="gramStart"/>
            <w:r>
              <w:rPr>
                <w:rFonts w:ascii="Corbel" w:eastAsia="Corbel" w:hAnsi="Corbel" w:cs="Corbel"/>
              </w:rPr>
              <w:t>todos o</w:t>
            </w:r>
            <w:proofErr w:type="gramEnd"/>
            <w:r>
              <w:rPr>
                <w:rFonts w:ascii="Corbel" w:eastAsia="Corbel" w:hAnsi="Corbel" w:cs="Corbel"/>
              </w:rPr>
              <w:t xml:space="preserve"> jogo dramático. </w:t>
            </w:r>
            <w:proofErr w:type="gramStart"/>
            <w:r>
              <w:rPr>
                <w:rFonts w:ascii="Corbel" w:eastAsia="Corbel" w:hAnsi="Corbel" w:cs="Corbel"/>
              </w:rPr>
              <w:t>Se é</w:t>
            </w:r>
            <w:proofErr w:type="gramEnd"/>
            <w:r>
              <w:rPr>
                <w:rFonts w:ascii="Corbel" w:eastAsia="Corbel" w:hAnsi="Corbel" w:cs="Corbel"/>
              </w:rPr>
              <w:t xml:space="preserve"> a primeira vez que o/a professor/a organiza este tipo de jogo, seguramente será ele/ela quem guie as ações. </w:t>
            </w:r>
          </w:p>
          <w:p w:rsidR="00D26E8A" w:rsidRDefault="00D26E8A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D26E8A" w:rsidRDefault="005873F9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Uma vez finalizado o momento de organização, o/a professor/a dá às</w:t>
            </w:r>
            <w:r>
              <w:rPr>
                <w:rFonts w:ascii="Corbel" w:eastAsia="Corbel" w:hAnsi="Corbel" w:cs="Corbel"/>
              </w:rPr>
              <w:t xml:space="preserve"> crianças tempo para desenvolver o jogo.  </w:t>
            </w:r>
          </w:p>
          <w:p w:rsidR="00D26E8A" w:rsidRDefault="005873F9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>
                  <wp:extent cx="1678025" cy="2333625"/>
                  <wp:effectExtent l="0" t="0" r="0" b="0"/>
                  <wp:docPr id="69" name="image14.jpg" descr="C:\Users\Paula Foray\Desktop\PAU\DirecTV\5 FICHA - SUPER HÉROES\jugar super hero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C:\Users\Paula Foray\Desktop\PAU\DirecTV\5 FICHA - SUPER HÉROES\jugar super heroes.JPG"/>
                          <pic:cNvPicPr preferRelativeResize="0"/>
                        </pic:nvPicPr>
                        <pic:blipFill>
                          <a:blip r:embed="rId26"/>
                          <a:srcRect t="7142" r="109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025" cy="2333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26E8A" w:rsidRDefault="00D26E8A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D26E8A" w:rsidRDefault="005873F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after="200"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Nota para o docente: recomenda-se que o tempo de jogo se estenda de 20 a 40 minutos, dependendo das idades das crianças e o clima que se observe. Também deverá estar atento e advertir quando o jogo vá</w:t>
            </w:r>
            <w:r>
              <w:rPr>
                <w:rFonts w:ascii="Corbel" w:eastAsia="Corbel" w:hAnsi="Corbel" w:cs="Corbel"/>
                <w:color w:val="FF0000"/>
              </w:rPr>
              <w:t xml:space="preserve"> </w:t>
            </w:r>
            <w:r>
              <w:rPr>
                <w:rFonts w:ascii="Corbel" w:eastAsia="Corbel" w:hAnsi="Corbel" w:cs="Corbel"/>
                <w:color w:val="000000"/>
              </w:rPr>
              <w:t xml:space="preserve">perdendo </w:t>
            </w:r>
            <w:r>
              <w:rPr>
                <w:rFonts w:ascii="Corbel" w:eastAsia="Corbel" w:hAnsi="Corbel" w:cs="Corbel"/>
                <w:color w:val="000000"/>
              </w:rPr>
              <w:t xml:space="preserve">o entusiasmo.  </w:t>
            </w:r>
          </w:p>
          <w:p w:rsidR="00D26E8A" w:rsidRDefault="00D26E8A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D26E8A" w:rsidRDefault="005873F9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Logo do jogo dramático, o/a professor/a propõe realizar uma roda para conversar sobre a atividade, e dá uns minutos às crianças para o intercâmbio.</w:t>
            </w:r>
          </w:p>
          <w:p w:rsidR="00D26E8A" w:rsidRDefault="005873F9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 </w:t>
            </w:r>
          </w:p>
          <w:p w:rsidR="00D26E8A" w:rsidRDefault="005873F9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  <w:u w:val="single"/>
              </w:rPr>
            </w:pPr>
            <w:r>
              <w:rPr>
                <w:rFonts w:ascii="Corbel" w:eastAsia="Corbel" w:hAnsi="Corbel" w:cs="Corbel"/>
                <w:u w:val="single"/>
              </w:rPr>
              <w:t xml:space="preserve">Terceiro momento: </w:t>
            </w:r>
          </w:p>
          <w:p w:rsidR="00D26E8A" w:rsidRDefault="00D26E8A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  <w:p w:rsidR="00D26E8A" w:rsidRDefault="005873F9">
            <w:pPr>
              <w:tabs>
                <w:tab w:val="left" w:pos="1275"/>
              </w:tabs>
              <w:jc w:val="both"/>
            </w:pPr>
            <w:r>
              <w:rPr>
                <w:rFonts w:ascii="Corbel" w:eastAsia="Corbel" w:hAnsi="Corbel" w:cs="Corbel"/>
              </w:rPr>
              <w:t xml:space="preserve">Para finalizar, o/a professor/a lê alguns fragmentos do seguinte conto: “Para ser um super-herói" de </w:t>
            </w:r>
            <w:r>
              <w:rPr>
                <w:rFonts w:ascii="Corbel" w:eastAsia="Corbel" w:hAnsi="Corbel" w:cs="Corbel"/>
              </w:rPr>
              <w:lastRenderedPageBreak/>
              <w:t xml:space="preserve">Valeria </w:t>
            </w:r>
            <w:proofErr w:type="spellStart"/>
            <w:r>
              <w:rPr>
                <w:rFonts w:ascii="Corbel" w:eastAsia="Corbel" w:hAnsi="Corbel" w:cs="Corbel"/>
              </w:rPr>
              <w:t>Dávila</w:t>
            </w:r>
            <w:proofErr w:type="spellEnd"/>
            <w:r>
              <w:rPr>
                <w:rFonts w:ascii="Corbel" w:eastAsia="Corbel" w:hAnsi="Corbel" w:cs="Corbel"/>
              </w:rPr>
              <w:t xml:space="preserve"> e Mónica López- </w:t>
            </w:r>
            <w:r>
              <w:t xml:space="preserve">Anexo I. </w:t>
            </w:r>
          </w:p>
          <w:p w:rsidR="00D26E8A" w:rsidRDefault="00D26E8A">
            <w:pPr>
              <w:tabs>
                <w:tab w:val="left" w:pos="1275"/>
              </w:tabs>
              <w:jc w:val="both"/>
            </w:pPr>
          </w:p>
          <w:tbl>
            <w:tblPr>
              <w:tblStyle w:val="a1"/>
              <w:tblW w:w="8978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489"/>
              <w:gridCol w:w="4489"/>
            </w:tblGrid>
            <w:tr w:rsidR="00D26E8A">
              <w:trPr>
                <w:jc w:val="center"/>
              </w:trPr>
              <w:tc>
                <w:tcPr>
                  <w:tcW w:w="4489" w:type="dxa"/>
                </w:tcPr>
                <w:p w:rsidR="00D26E8A" w:rsidRDefault="00D26E8A"/>
                <w:p w:rsidR="00D26E8A" w:rsidRDefault="005873F9">
                  <w:pPr>
                    <w:tabs>
                      <w:tab w:val="left" w:pos="1275"/>
                    </w:tabs>
                    <w:jc w:val="center"/>
                  </w:pPr>
                  <w:r>
                    <w:t>Para ser um super-herói</w:t>
                  </w:r>
                </w:p>
                <w:p w:rsidR="00D26E8A" w:rsidRDefault="005873F9">
                  <w:pPr>
                    <w:tabs>
                      <w:tab w:val="left" w:pos="1275"/>
                    </w:tabs>
                    <w:jc w:val="center"/>
                  </w:pPr>
                  <w:r>
                    <w:t>Muito corajoso e forte</w:t>
                  </w:r>
                </w:p>
                <w:p w:rsidR="00D26E8A" w:rsidRDefault="005873F9">
                  <w:pPr>
                    <w:tabs>
                      <w:tab w:val="left" w:pos="1275"/>
                    </w:tabs>
                    <w:jc w:val="center"/>
                  </w:pPr>
                  <w:r>
                    <w:t xml:space="preserve">Desses com </w:t>
                  </w:r>
                  <w:proofErr w:type="spellStart"/>
                  <w:proofErr w:type="gramStart"/>
                  <w:r>
                    <w:t>super</w:t>
                  </w:r>
                  <w:proofErr w:type="spellEnd"/>
                  <w:r>
                    <w:t xml:space="preserve"> poderes</w:t>
                  </w:r>
                  <w:proofErr w:type="gramEnd"/>
                </w:p>
                <w:p w:rsidR="00D26E8A" w:rsidRDefault="005873F9">
                  <w:pPr>
                    <w:tabs>
                      <w:tab w:val="left" w:pos="1275"/>
                    </w:tabs>
                    <w:jc w:val="center"/>
                  </w:pPr>
                  <w:proofErr w:type="spellStart"/>
                  <w:r>
                    <w:t>Antifaz</w:t>
                  </w:r>
                  <w:proofErr w:type="spellEnd"/>
                  <w:r>
                    <w:t>, capa e escudo.</w:t>
                  </w:r>
                </w:p>
                <w:p w:rsidR="00D26E8A" w:rsidRDefault="00D26E8A">
                  <w:pPr>
                    <w:tabs>
                      <w:tab w:val="left" w:pos="1275"/>
                    </w:tabs>
                    <w:jc w:val="center"/>
                  </w:pPr>
                </w:p>
                <w:p w:rsidR="00D26E8A" w:rsidRDefault="005873F9">
                  <w:pPr>
                    <w:tabs>
                      <w:tab w:val="left" w:pos="1275"/>
                    </w:tabs>
                    <w:jc w:val="center"/>
                  </w:pPr>
                  <w:r>
                    <w:t>Desses que vão pelo ar</w:t>
                  </w:r>
                </w:p>
                <w:p w:rsidR="00D26E8A" w:rsidRDefault="005873F9">
                  <w:pPr>
                    <w:tabs>
                      <w:tab w:val="left" w:pos="1275"/>
                    </w:tabs>
                    <w:jc w:val="center"/>
                  </w:pPr>
                  <w:proofErr w:type="gramStart"/>
                  <w:r>
                    <w:t>perseguindo</w:t>
                  </w:r>
                  <w:proofErr w:type="gramEnd"/>
                  <w:r>
                    <w:t xml:space="preserve"> vilões,</w:t>
                  </w:r>
                </w:p>
                <w:p w:rsidR="00D26E8A" w:rsidRDefault="005873F9">
                  <w:pPr>
                    <w:tabs>
                      <w:tab w:val="left" w:pos="1275"/>
                    </w:tabs>
                    <w:jc w:val="center"/>
                  </w:pPr>
                  <w:r>
                    <w:t>Desses que atiram raios</w:t>
                  </w:r>
                </w:p>
                <w:p w:rsidR="00D26E8A" w:rsidRDefault="005873F9">
                  <w:pPr>
                    <w:tabs>
                      <w:tab w:val="left" w:pos="1275"/>
                    </w:tabs>
                    <w:jc w:val="center"/>
                  </w:pPr>
                  <w:proofErr w:type="gramStart"/>
                  <w:r>
                    <w:t>e</w:t>
                  </w:r>
                  <w:proofErr w:type="gramEnd"/>
                  <w:r>
                    <w:t xml:space="preserve"> luzes por todos lados.</w:t>
                  </w:r>
                </w:p>
                <w:p w:rsidR="00D26E8A" w:rsidRDefault="00D26E8A"/>
              </w:tc>
              <w:tc>
                <w:tcPr>
                  <w:tcW w:w="4489" w:type="dxa"/>
                </w:tcPr>
                <w:p w:rsidR="00D26E8A" w:rsidRDefault="00D26E8A"/>
                <w:p w:rsidR="00D26E8A" w:rsidRDefault="005873F9">
                  <w:pPr>
                    <w:tabs>
                      <w:tab w:val="left" w:pos="1275"/>
                    </w:tabs>
                    <w:jc w:val="center"/>
                  </w:pPr>
                  <w:r>
                    <w:t>Para ser um super-herói</w:t>
                  </w:r>
                </w:p>
                <w:p w:rsidR="00D26E8A" w:rsidRDefault="005873F9">
                  <w:pPr>
                    <w:tabs>
                      <w:tab w:val="left" w:pos="1275"/>
                    </w:tabs>
                    <w:jc w:val="center"/>
                  </w:pPr>
                  <w:r>
                    <w:t>Desses com punhos de aço</w:t>
                  </w:r>
                </w:p>
                <w:p w:rsidR="00D26E8A" w:rsidRDefault="005873F9">
                  <w:pPr>
                    <w:tabs>
                      <w:tab w:val="left" w:pos="1275"/>
                    </w:tabs>
                    <w:jc w:val="center"/>
                  </w:pPr>
                  <w:r>
                    <w:t>E uma teia de aranha</w:t>
                  </w:r>
                </w:p>
                <w:p w:rsidR="00D26E8A" w:rsidRDefault="005873F9">
                  <w:pPr>
                    <w:tabs>
                      <w:tab w:val="left" w:pos="1275"/>
                    </w:tabs>
                    <w:jc w:val="center"/>
                  </w:pPr>
                  <w:r>
                    <w:t xml:space="preserve">Para colgar-se de </w:t>
                  </w:r>
                  <w:proofErr w:type="gramStart"/>
                  <w:r>
                    <w:t>um arranha-céus</w:t>
                  </w:r>
                  <w:proofErr w:type="gramEnd"/>
                  <w:r>
                    <w:t>.</w:t>
                  </w:r>
                </w:p>
                <w:p w:rsidR="00D26E8A" w:rsidRDefault="00D26E8A">
                  <w:pPr>
                    <w:tabs>
                      <w:tab w:val="left" w:pos="1275"/>
                    </w:tabs>
                    <w:jc w:val="center"/>
                  </w:pPr>
                </w:p>
                <w:p w:rsidR="00D26E8A" w:rsidRDefault="005873F9">
                  <w:pPr>
                    <w:tabs>
                      <w:tab w:val="left" w:pos="1275"/>
                    </w:tabs>
                    <w:jc w:val="center"/>
                  </w:pPr>
                  <w:r>
                    <w:t>Ou para ficar verde</w:t>
                  </w:r>
                </w:p>
                <w:p w:rsidR="00D26E8A" w:rsidRDefault="005873F9">
                  <w:pPr>
                    <w:tabs>
                      <w:tab w:val="left" w:pos="1275"/>
                    </w:tabs>
                    <w:jc w:val="center"/>
                  </w:pPr>
                  <w:r>
                    <w:t>Sentindo muita raiva</w:t>
                  </w:r>
                </w:p>
                <w:p w:rsidR="00D26E8A" w:rsidRDefault="005873F9">
                  <w:pPr>
                    <w:tabs>
                      <w:tab w:val="left" w:pos="1275"/>
                    </w:tabs>
                    <w:jc w:val="center"/>
                  </w:pPr>
                  <w:r>
                    <w:t>E ter arqui-ini</w:t>
                  </w:r>
                  <w:r>
                    <w:t>migos</w:t>
                  </w:r>
                </w:p>
                <w:p w:rsidR="00D26E8A" w:rsidRDefault="005873F9">
                  <w:pPr>
                    <w:tabs>
                      <w:tab w:val="left" w:pos="1275"/>
                    </w:tabs>
                    <w:jc w:val="center"/>
                  </w:pPr>
                  <w:r>
                    <w:t>Que são todos muito malvados.</w:t>
                  </w:r>
                </w:p>
                <w:p w:rsidR="00D26E8A" w:rsidRDefault="00D26E8A"/>
              </w:tc>
            </w:tr>
          </w:tbl>
          <w:p w:rsidR="00D26E8A" w:rsidRDefault="00D26E8A">
            <w:pPr>
              <w:tabs>
                <w:tab w:val="left" w:pos="1275"/>
              </w:tabs>
              <w:jc w:val="center"/>
            </w:pPr>
          </w:p>
          <w:p w:rsidR="00D26E8A" w:rsidRDefault="005873F9">
            <w:pPr>
              <w:tabs>
                <w:tab w:val="left" w:pos="1275"/>
              </w:tabs>
              <w:jc w:val="both"/>
            </w:pPr>
            <w:r>
              <w:t>Ao terminar a leitura o/a professor/a pergunta: que poderes podem ter nossos super-heróis? Releva as respostas e escrevê-las no quadro.  Pode guiar às crianças dizendo: "</w:t>
            </w:r>
            <w:r>
              <w:t xml:space="preserve">Tiram raios, têm muita força, voam, se tornam gigantes, etc.". Utiliza os fragmentos lidos para obter mais ideias. </w:t>
            </w:r>
          </w:p>
          <w:p w:rsidR="00D26E8A" w:rsidRDefault="00D26E8A">
            <w:pPr>
              <w:tabs>
                <w:tab w:val="left" w:pos="1275"/>
              </w:tabs>
              <w:jc w:val="both"/>
            </w:pPr>
          </w:p>
          <w:p w:rsidR="00D26E8A" w:rsidRDefault="005873F9">
            <w:pPr>
              <w:tabs>
                <w:tab w:val="left" w:pos="1275"/>
              </w:tabs>
              <w:jc w:val="both"/>
            </w:pPr>
            <w:r>
              <w:t>Espera</w:t>
            </w:r>
            <w:r>
              <w:rPr>
                <w:rFonts w:ascii="Corbel" w:eastAsia="Corbel" w:hAnsi="Corbel" w:cs="Corbel"/>
              </w:rPr>
              <w:t>-se</w:t>
            </w:r>
            <w:r>
              <w:t xml:space="preserve"> que as crianças possam expressar-se oralmente repetindo algumas ideias que escutaram na leitura dos contos propostos. </w:t>
            </w:r>
          </w:p>
          <w:p w:rsidR="00D26E8A" w:rsidRDefault="00D26E8A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  <w:p w:rsidR="00D26E8A" w:rsidRDefault="005873F9">
            <w:pPr>
              <w:tabs>
                <w:tab w:val="left" w:pos="1275"/>
              </w:tabs>
              <w:rPr>
                <w:u w:val="single"/>
              </w:rPr>
            </w:pPr>
            <w:r>
              <w:rPr>
                <w:u w:val="single"/>
              </w:rPr>
              <w:t>Atividade</w:t>
            </w:r>
            <w:r>
              <w:rPr>
                <w:u w:val="single"/>
              </w:rPr>
              <w:t xml:space="preserve"> de encerramento: </w:t>
            </w:r>
          </w:p>
          <w:p w:rsidR="00D26E8A" w:rsidRDefault="00D26E8A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D26E8A" w:rsidRDefault="005873F9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Como atividade de encerramento deste módulo, o/a professor/a propõe completar o seguinte quadro pensando “como seria nosso próprio super-herói?</w:t>
            </w:r>
            <w:proofErr w:type="gramStart"/>
            <w:r>
              <w:rPr>
                <w:rFonts w:ascii="Corbel" w:eastAsia="Corbel" w:hAnsi="Corbel" w:cs="Corbel"/>
              </w:rPr>
              <w:t>”</w:t>
            </w:r>
            <w:proofErr w:type="gramEnd"/>
            <w:r>
              <w:rPr>
                <w:rFonts w:ascii="Corbel" w:eastAsia="Corbel" w:hAnsi="Corbel" w:cs="Corbel"/>
              </w:rPr>
              <w:t xml:space="preserve"> </w:t>
            </w:r>
          </w:p>
          <w:p w:rsidR="00D26E8A" w:rsidRDefault="00D26E8A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D26E8A" w:rsidRDefault="00D26E8A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D26E8A" w:rsidRDefault="00D26E8A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tbl>
            <w:tblPr>
              <w:tblStyle w:val="a2"/>
              <w:tblW w:w="8978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992"/>
              <w:gridCol w:w="2993"/>
              <w:gridCol w:w="2993"/>
            </w:tblGrid>
            <w:tr w:rsidR="00D26E8A">
              <w:trPr>
                <w:jc w:val="center"/>
              </w:trPr>
              <w:tc>
                <w:tcPr>
                  <w:tcW w:w="2992" w:type="dxa"/>
                </w:tcPr>
                <w:p w:rsidR="00D26E8A" w:rsidRDefault="005873F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Nome da criança</w:t>
                  </w:r>
                </w:p>
              </w:tc>
              <w:tc>
                <w:tcPr>
                  <w:tcW w:w="2993" w:type="dxa"/>
                </w:tcPr>
                <w:p w:rsidR="00D26E8A" w:rsidRDefault="005873F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Nome do super-herói</w:t>
                  </w:r>
                </w:p>
              </w:tc>
              <w:tc>
                <w:tcPr>
                  <w:tcW w:w="2993" w:type="dxa"/>
                </w:tcPr>
                <w:p w:rsidR="00D26E8A" w:rsidRDefault="005873F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Poderes</w:t>
                  </w:r>
                </w:p>
              </w:tc>
            </w:tr>
            <w:tr w:rsidR="00D26E8A">
              <w:trPr>
                <w:jc w:val="center"/>
              </w:trPr>
              <w:tc>
                <w:tcPr>
                  <w:tcW w:w="2992" w:type="dxa"/>
                </w:tcPr>
                <w:p w:rsidR="00D26E8A" w:rsidRDefault="00D26E8A"/>
                <w:p w:rsidR="00D26E8A" w:rsidRDefault="00D26E8A"/>
                <w:p w:rsidR="00D26E8A" w:rsidRDefault="00D26E8A"/>
                <w:p w:rsidR="00D26E8A" w:rsidRDefault="00D26E8A"/>
              </w:tc>
              <w:tc>
                <w:tcPr>
                  <w:tcW w:w="2993" w:type="dxa"/>
                </w:tcPr>
                <w:p w:rsidR="00D26E8A" w:rsidRDefault="00D26E8A"/>
              </w:tc>
              <w:tc>
                <w:tcPr>
                  <w:tcW w:w="2993" w:type="dxa"/>
                </w:tcPr>
                <w:p w:rsidR="00D26E8A" w:rsidRDefault="00D26E8A"/>
              </w:tc>
            </w:tr>
          </w:tbl>
          <w:p w:rsidR="00D26E8A" w:rsidRDefault="00D26E8A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</w:rPr>
            </w:pPr>
          </w:p>
          <w:p w:rsidR="00D26E8A" w:rsidRDefault="005873F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after="200"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Nota para o docente: para dar continuidade à proposta, nos dias seguintes pode-se retomar a atividade e continuar ampliando o jogo dramático utilizando este quadro final. </w:t>
            </w:r>
          </w:p>
          <w:p w:rsidR="00D26E8A" w:rsidRDefault="00D26E8A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</w:rPr>
            </w:pPr>
          </w:p>
          <w:p w:rsidR="00D26E8A" w:rsidRDefault="00D26E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after="200" w:line="276" w:lineRule="auto"/>
              <w:ind w:left="720"/>
              <w:rPr>
                <w:rFonts w:ascii="Corbel" w:eastAsia="Corbel" w:hAnsi="Corbel" w:cs="Corbel"/>
                <w:b/>
                <w:color w:val="000000"/>
              </w:rPr>
            </w:pPr>
          </w:p>
        </w:tc>
      </w:tr>
    </w:tbl>
    <w:p w:rsidR="00D26E8A" w:rsidRDefault="00D26E8A">
      <w:pPr>
        <w:tabs>
          <w:tab w:val="left" w:pos="1275"/>
        </w:tabs>
      </w:pPr>
    </w:p>
    <w:p w:rsidR="00D26E8A" w:rsidRDefault="00D26E8A">
      <w:pPr>
        <w:tabs>
          <w:tab w:val="left" w:pos="1275"/>
        </w:tabs>
      </w:pPr>
    </w:p>
    <w:p w:rsidR="00D26E8A" w:rsidRDefault="00D26E8A">
      <w:pPr>
        <w:tabs>
          <w:tab w:val="left" w:pos="1275"/>
        </w:tabs>
      </w:pPr>
    </w:p>
    <w:p w:rsidR="00D26E8A" w:rsidRDefault="00D26E8A">
      <w:pPr>
        <w:tabs>
          <w:tab w:val="left" w:pos="1275"/>
        </w:tabs>
      </w:pPr>
    </w:p>
    <w:sectPr w:rsidR="00D26E8A">
      <w:headerReference w:type="default" r:id="rId2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73F9" w:rsidRDefault="005873F9">
      <w:pPr>
        <w:spacing w:after="0" w:line="240" w:lineRule="auto"/>
      </w:pPr>
      <w:r>
        <w:separator/>
      </w:r>
    </w:p>
  </w:endnote>
  <w:endnote w:type="continuationSeparator" w:id="0">
    <w:p w:rsidR="005873F9" w:rsidRDefault="005873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TT Aleck Sans">
    <w:panose1 w:val="020B0503020203020204"/>
    <w:charset w:val="00"/>
    <w:family w:val="swiss"/>
    <w:pitch w:val="variable"/>
    <w:sig w:usb0="A000006F" w:usb1="5000004B" w:usb2="00000008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73F9" w:rsidRDefault="005873F9">
      <w:pPr>
        <w:spacing w:after="0" w:line="240" w:lineRule="auto"/>
      </w:pPr>
      <w:r>
        <w:separator/>
      </w:r>
    </w:p>
  </w:footnote>
  <w:footnote w:type="continuationSeparator" w:id="0">
    <w:p w:rsidR="005873F9" w:rsidRDefault="005873F9">
      <w:pPr>
        <w:spacing w:after="0" w:line="240" w:lineRule="auto"/>
      </w:pPr>
      <w:r>
        <w:continuationSeparator/>
      </w:r>
    </w:p>
  </w:footnote>
  <w:footnote w:id="1">
    <w:p w:rsidR="00D26E8A" w:rsidRDefault="005873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proofErr w:type="spellStart"/>
      <w:r>
        <w:rPr>
          <w:color w:val="000000"/>
          <w:sz w:val="20"/>
          <w:szCs w:val="20"/>
        </w:rPr>
        <w:t>Sarle</w:t>
      </w:r>
      <w:proofErr w:type="spellEnd"/>
      <w:r>
        <w:rPr>
          <w:color w:val="000000"/>
          <w:sz w:val="20"/>
          <w:szCs w:val="20"/>
        </w:rPr>
        <w:t xml:space="preserve">, P. Rodríguez </w:t>
      </w:r>
      <w:proofErr w:type="spellStart"/>
      <w:r>
        <w:rPr>
          <w:color w:val="000000"/>
          <w:sz w:val="20"/>
          <w:szCs w:val="20"/>
        </w:rPr>
        <w:t>Sáenz</w:t>
      </w:r>
      <w:proofErr w:type="spellEnd"/>
      <w:r>
        <w:rPr>
          <w:color w:val="000000"/>
          <w:sz w:val="20"/>
          <w:szCs w:val="20"/>
        </w:rPr>
        <w:t xml:space="preserve">, I. Rodríguez, E. (2010). El </w:t>
      </w:r>
      <w:proofErr w:type="spellStart"/>
      <w:r>
        <w:rPr>
          <w:color w:val="000000"/>
          <w:sz w:val="20"/>
          <w:szCs w:val="20"/>
        </w:rPr>
        <w:t>juego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en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color w:val="000000"/>
          <w:sz w:val="20"/>
          <w:szCs w:val="20"/>
        </w:rPr>
        <w:t>el</w:t>
      </w:r>
      <w:proofErr w:type="spellEnd"/>
      <w:proofErr w:type="gram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Nivel</w:t>
      </w:r>
      <w:proofErr w:type="spellEnd"/>
      <w:r>
        <w:rPr>
          <w:color w:val="000000"/>
          <w:sz w:val="20"/>
          <w:szCs w:val="20"/>
        </w:rPr>
        <w:t xml:space="preserve"> Inicial. </w:t>
      </w:r>
      <w:proofErr w:type="spellStart"/>
      <w:r>
        <w:rPr>
          <w:color w:val="000000"/>
          <w:sz w:val="20"/>
          <w:szCs w:val="20"/>
        </w:rPr>
        <w:t>Juego</w:t>
      </w:r>
      <w:proofErr w:type="spellEnd"/>
      <w:r>
        <w:rPr>
          <w:color w:val="000000"/>
          <w:sz w:val="20"/>
          <w:szCs w:val="20"/>
        </w:rPr>
        <w:t xml:space="preserve"> Dramático: </w:t>
      </w:r>
      <w:proofErr w:type="spellStart"/>
      <w:r>
        <w:rPr>
          <w:color w:val="000000"/>
          <w:sz w:val="20"/>
          <w:szCs w:val="20"/>
        </w:rPr>
        <w:t>Hadas</w:t>
      </w:r>
      <w:proofErr w:type="spellEnd"/>
      <w:r>
        <w:rPr>
          <w:color w:val="000000"/>
          <w:sz w:val="20"/>
          <w:szCs w:val="20"/>
        </w:rPr>
        <w:t xml:space="preserve">, duendes y </w:t>
      </w:r>
      <w:proofErr w:type="spellStart"/>
      <w:r>
        <w:rPr>
          <w:color w:val="000000"/>
          <w:sz w:val="20"/>
          <w:szCs w:val="20"/>
        </w:rPr>
        <w:t>brujos</w:t>
      </w:r>
      <w:proofErr w:type="spellEnd"/>
      <w:r>
        <w:rPr>
          <w:color w:val="000000"/>
          <w:sz w:val="20"/>
          <w:szCs w:val="20"/>
        </w:rPr>
        <w:t xml:space="preserve">. 1a ed. </w:t>
      </w:r>
      <w:proofErr w:type="spellStart"/>
      <w:proofErr w:type="gramStart"/>
      <w:r>
        <w:rPr>
          <w:color w:val="000000"/>
          <w:sz w:val="20"/>
          <w:szCs w:val="20"/>
        </w:rPr>
        <w:t>Bs.</w:t>
      </w:r>
      <w:proofErr w:type="gramEnd"/>
      <w:r>
        <w:rPr>
          <w:color w:val="000000"/>
          <w:sz w:val="20"/>
          <w:szCs w:val="20"/>
        </w:rPr>
        <w:t>As</w:t>
      </w:r>
      <w:proofErr w:type="spellEnd"/>
      <w:r>
        <w:rPr>
          <w:color w:val="000000"/>
          <w:sz w:val="20"/>
          <w:szCs w:val="20"/>
        </w:rPr>
        <w:t xml:space="preserve">. OEI. Disponível em </w:t>
      </w:r>
      <w:hyperlink r:id="rId1">
        <w:r>
          <w:rPr>
            <w:color w:val="0000FF"/>
            <w:sz w:val="20"/>
            <w:szCs w:val="20"/>
            <w:u w:val="single"/>
          </w:rPr>
          <w:t>http://</w:t>
        </w:r>
        <w:r>
          <w:rPr>
            <w:color w:val="0000FF"/>
            <w:sz w:val="20"/>
            <w:szCs w:val="20"/>
            <w:u w:val="single"/>
          </w:rPr>
          <w:t>files.unicef.org/argentina/spanish/Cuaderno_3_Jogo_Dramatico.pdf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6E8A" w:rsidRDefault="005873F9">
    <w:pPr>
      <w:tabs>
        <w:tab w:val="left" w:pos="3720"/>
      </w:tabs>
      <w:spacing w:after="0" w:line="240" w:lineRule="auto"/>
      <w:ind w:left="720"/>
    </w:pPr>
    <w:r>
      <w:rPr>
        <w:noProof/>
        <w:lang w:val="es-AR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posOffset>-800099</wp:posOffset>
          </wp:positionH>
          <wp:positionV relativeFrom="margin">
            <wp:posOffset>-733424</wp:posOffset>
          </wp:positionV>
          <wp:extent cx="1629106" cy="519921"/>
          <wp:effectExtent l="0" t="0" r="0" b="0"/>
          <wp:wrapSquare wrapText="bothSides" distT="0" distB="0" distL="114300" distR="114300"/>
          <wp:docPr id="52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29106" cy="5199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  <w:r>
      <w:rPr>
        <w:noProof/>
        <w:lang w:val="es-AR"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4114800</wp:posOffset>
          </wp:positionH>
          <wp:positionV relativeFrom="paragraph">
            <wp:posOffset>12065</wp:posOffset>
          </wp:positionV>
          <wp:extent cx="1938655" cy="233045"/>
          <wp:effectExtent l="0" t="0" r="0" b="0"/>
          <wp:wrapSquare wrapText="bothSides" distT="0" distB="0" distL="114300" distR="114300"/>
          <wp:docPr id="53" name="image1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38655" cy="2330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26E8A" w:rsidRDefault="00D26E8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7E60D9"/>
    <w:multiLevelType w:val="multilevel"/>
    <w:tmpl w:val="6EC6025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80C051D"/>
    <w:multiLevelType w:val="multilevel"/>
    <w:tmpl w:val="927C36D4"/>
    <w:lvl w:ilvl="0">
      <w:start w:val="1"/>
      <w:numFmt w:val="decimal"/>
      <w:lvlText w:val="%1."/>
      <w:lvlJc w:val="left"/>
      <w:pPr>
        <w:ind w:left="644" w:hanging="359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B117D5"/>
    <w:multiLevelType w:val="multilevel"/>
    <w:tmpl w:val="029A071E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36755885"/>
    <w:multiLevelType w:val="multilevel"/>
    <w:tmpl w:val="7ACAF260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2D7445"/>
    <w:multiLevelType w:val="multilevel"/>
    <w:tmpl w:val="B23C58DA"/>
    <w:lvl w:ilvl="0">
      <w:start w:val="1"/>
      <w:numFmt w:val="decimal"/>
      <w:lvlText w:val="%1."/>
      <w:lvlJc w:val="left"/>
      <w:pPr>
        <w:ind w:left="644" w:hanging="359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6B4EBB"/>
    <w:multiLevelType w:val="multilevel"/>
    <w:tmpl w:val="6338F6D8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abstractNum w:abstractNumId="6">
    <w:nsid w:val="6E1749A5"/>
    <w:multiLevelType w:val="multilevel"/>
    <w:tmpl w:val="2A0204FE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26E8A"/>
    <w:rsid w:val="005873F9"/>
    <w:rsid w:val="00D26E8A"/>
    <w:rsid w:val="00DB3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E230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3018"/>
  </w:style>
  <w:style w:type="paragraph" w:styleId="Piedepgina">
    <w:name w:val="footer"/>
    <w:basedOn w:val="Normal"/>
    <w:link w:val="PiedepginaCar"/>
    <w:uiPriority w:val="99"/>
    <w:unhideWhenUsed/>
    <w:rsid w:val="00E230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3018"/>
  </w:style>
  <w:style w:type="paragraph" w:styleId="Textodeglobo">
    <w:name w:val="Balloon Text"/>
    <w:basedOn w:val="Normal"/>
    <w:link w:val="TextodegloboCar"/>
    <w:uiPriority w:val="99"/>
    <w:semiHidden/>
    <w:unhideWhenUsed/>
    <w:rsid w:val="00E23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301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230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008B2"/>
    <w:pPr>
      <w:ind w:left="720"/>
      <w:contextualSpacing/>
    </w:pPr>
    <w:rPr>
      <w:lang w:val="es-CL"/>
    </w:rPr>
  </w:style>
  <w:style w:type="paragraph" w:customStyle="1" w:styleId="Default">
    <w:name w:val="Default"/>
    <w:rsid w:val="000008B2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1455E6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3267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2674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2674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267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26746"/>
    <w:rPr>
      <w:b/>
      <w:bCs/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27B9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27B9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927B9C"/>
    <w:rPr>
      <w:vertAlign w:val="superscript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32307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77314F"/>
    <w:rPr>
      <w:color w:val="800080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B2972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E230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3018"/>
  </w:style>
  <w:style w:type="paragraph" w:styleId="Piedepgina">
    <w:name w:val="footer"/>
    <w:basedOn w:val="Normal"/>
    <w:link w:val="PiedepginaCar"/>
    <w:uiPriority w:val="99"/>
    <w:unhideWhenUsed/>
    <w:rsid w:val="00E230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3018"/>
  </w:style>
  <w:style w:type="paragraph" w:styleId="Textodeglobo">
    <w:name w:val="Balloon Text"/>
    <w:basedOn w:val="Normal"/>
    <w:link w:val="TextodegloboCar"/>
    <w:uiPriority w:val="99"/>
    <w:semiHidden/>
    <w:unhideWhenUsed/>
    <w:rsid w:val="00E23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301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230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008B2"/>
    <w:pPr>
      <w:ind w:left="720"/>
      <w:contextualSpacing/>
    </w:pPr>
    <w:rPr>
      <w:lang w:val="es-CL"/>
    </w:rPr>
  </w:style>
  <w:style w:type="paragraph" w:customStyle="1" w:styleId="Default">
    <w:name w:val="Default"/>
    <w:rsid w:val="000008B2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1455E6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3267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2674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2674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267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26746"/>
    <w:rPr>
      <w:b/>
      <w:bCs/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27B9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27B9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927B9C"/>
    <w:rPr>
      <w:vertAlign w:val="superscript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32307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77314F"/>
    <w:rPr>
      <w:color w:val="800080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B2972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g"/><Relationship Id="rId26" Type="http://schemas.openxmlformats.org/officeDocument/2006/relationships/image" Target="media/image14.jp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CPFto6ghMV4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g"/><Relationship Id="rId25" Type="http://schemas.openxmlformats.org/officeDocument/2006/relationships/image" Target="media/image13.jp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oei.org.ar/wp-content/uploads/2018/10/El-NI-en-el-%c3%a1mbito-rural2.pdf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s://www.youtube.com/watch?v=JjVbBaqeVSE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jpg"/><Relationship Id="rId28" Type="http://schemas.openxmlformats.org/officeDocument/2006/relationships/fontTable" Target="fontTable.xml"/><Relationship Id="rId10" Type="http://schemas.openxmlformats.org/officeDocument/2006/relationships/hyperlink" Target="https://www.youtube.com/watch?v=JjVbBaqeVSE" TargetMode="External"/><Relationship Id="rId19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png"/><Relationship Id="rId22" Type="http://schemas.openxmlformats.org/officeDocument/2006/relationships/image" Target="media/image11.jpg"/><Relationship Id="rId27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files.unicef.org/argentina/spanish/Cuaderno_3_Juego_Dramatico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NcDQFgRW9gxusT72OcaBcwQ0UxA==">AMUW2mXG6ZMO3J3DHY6voGwokMbvyOZzCgCRR0W+nyyxLEpzExLWM2JDhSsC4mwL/VmL7r1JkY3SeYZlXpHYoYogH6aO2xHbb7SlI/hsSHFJoEMfYv54aYU=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2193</Words>
  <Characters>12062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Juan</cp:lastModifiedBy>
  <cp:revision>2</cp:revision>
  <dcterms:created xsi:type="dcterms:W3CDTF">2021-04-14T13:28:00Z</dcterms:created>
  <dcterms:modified xsi:type="dcterms:W3CDTF">2021-04-14T13:28:00Z</dcterms:modified>
</cp:coreProperties>
</file>